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23859" w:rsidRPr="00823859" w:rsidTr="00823859">
        <w:trPr>
          <w:tblCellSpacing w:w="0" w:type="dxa"/>
        </w:trPr>
        <w:tc>
          <w:tcPr>
            <w:tcW w:w="3348" w:type="dxa"/>
            <w:shd w:val="clear" w:color="auto" w:fill="FFFFFF"/>
            <w:tcMar>
              <w:top w:w="0" w:type="dxa"/>
              <w:left w:w="108" w:type="dxa"/>
              <w:bottom w:w="0" w:type="dxa"/>
              <w:right w:w="108" w:type="dxa"/>
            </w:tcMa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CHÍNH PHỦ</w:t>
            </w:r>
            <w:r w:rsidRPr="00823859">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CỘNG HÒA XÃ HỘI CHỦ NGHĨA VIỆT NAM</w:t>
            </w:r>
            <w:r w:rsidRPr="00823859">
              <w:rPr>
                <w:rFonts w:ascii="Times New Roman" w:eastAsia="Times New Roman" w:hAnsi="Times New Roman" w:cs="Times New Roman"/>
                <w:b/>
                <w:bCs/>
                <w:color w:val="000000"/>
                <w:sz w:val="28"/>
                <w:szCs w:val="28"/>
                <w:lang w:val="vi-VN"/>
              </w:rPr>
              <w:br/>
              <w:t>Độc lập - Tự do - Hạnh phúc</w:t>
            </w:r>
            <w:r w:rsidRPr="00823859">
              <w:rPr>
                <w:rFonts w:ascii="Times New Roman" w:eastAsia="Times New Roman" w:hAnsi="Times New Roman" w:cs="Times New Roman"/>
                <w:b/>
                <w:bCs/>
                <w:color w:val="000000"/>
                <w:sz w:val="28"/>
                <w:szCs w:val="28"/>
                <w:lang w:val="vi-VN"/>
              </w:rPr>
              <w:br/>
              <w:t>---------------</w:t>
            </w:r>
          </w:p>
        </w:tc>
      </w:tr>
      <w:tr w:rsidR="00823859" w:rsidRPr="00823859" w:rsidTr="00823859">
        <w:trPr>
          <w:tblCellSpacing w:w="0" w:type="dxa"/>
        </w:trPr>
        <w:tc>
          <w:tcPr>
            <w:tcW w:w="3348" w:type="dxa"/>
            <w:shd w:val="clear" w:color="auto" w:fill="FFFFFF"/>
            <w:tcMar>
              <w:top w:w="0" w:type="dxa"/>
              <w:left w:w="108" w:type="dxa"/>
              <w:bottom w:w="0" w:type="dxa"/>
              <w:right w:w="108" w:type="dxa"/>
            </w:tcMa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Số: </w:t>
            </w:r>
            <w:r w:rsidRPr="00823859">
              <w:rPr>
                <w:rFonts w:ascii="Times New Roman" w:eastAsia="Times New Roman" w:hAnsi="Times New Roman" w:cs="Times New Roman"/>
                <w:color w:val="000000"/>
                <w:sz w:val="28"/>
                <w:szCs w:val="28"/>
              </w:rPr>
              <w:t>92</w:t>
            </w:r>
            <w:r w:rsidRPr="00823859">
              <w:rPr>
                <w:rFonts w:ascii="Times New Roman" w:eastAsia="Times New Roman" w:hAnsi="Times New Roman" w:cs="Times New Roman"/>
                <w:color w:val="000000"/>
                <w:sz w:val="28"/>
                <w:szCs w:val="28"/>
                <w:lang w:val="vi-VN"/>
              </w:rPr>
              <w:t>/2019/NĐ-CP</w:t>
            </w:r>
          </w:p>
        </w:tc>
        <w:tc>
          <w:tcPr>
            <w:tcW w:w="5508" w:type="dxa"/>
            <w:shd w:val="clear" w:color="auto" w:fill="FFFFFF"/>
            <w:tcMar>
              <w:top w:w="0" w:type="dxa"/>
              <w:left w:w="108" w:type="dxa"/>
              <w:bottom w:w="0" w:type="dxa"/>
              <w:right w:w="108" w:type="dxa"/>
            </w:tcMar>
            <w:hideMark/>
          </w:tcPr>
          <w:p w:rsidR="00823859" w:rsidRPr="00823859" w:rsidRDefault="00823859" w:rsidP="00823859">
            <w:pPr>
              <w:spacing w:before="120" w:after="120" w:line="234" w:lineRule="atLeast"/>
              <w:jc w:val="righ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rPr>
              <w:t>H</w:t>
            </w:r>
            <w:r w:rsidRPr="00823859">
              <w:rPr>
                <w:rFonts w:ascii="Times New Roman" w:eastAsia="Times New Roman" w:hAnsi="Times New Roman" w:cs="Times New Roman"/>
                <w:i/>
                <w:iCs/>
                <w:color w:val="000000"/>
                <w:sz w:val="28"/>
                <w:szCs w:val="28"/>
                <w:lang w:val="vi-VN"/>
              </w:rPr>
              <w:t>à Nội</w:t>
            </w:r>
            <w:r w:rsidRPr="00823859">
              <w:rPr>
                <w:rFonts w:ascii="Times New Roman" w:eastAsia="Times New Roman" w:hAnsi="Times New Roman" w:cs="Times New Roman"/>
                <w:i/>
                <w:iCs/>
                <w:color w:val="000000"/>
                <w:sz w:val="28"/>
                <w:szCs w:val="28"/>
              </w:rPr>
              <w:t>,</w:t>
            </w:r>
            <w:r w:rsidRPr="00823859">
              <w:rPr>
                <w:rFonts w:ascii="Times New Roman" w:eastAsia="Times New Roman" w:hAnsi="Times New Roman" w:cs="Times New Roman"/>
                <w:i/>
                <w:iCs/>
                <w:color w:val="000000"/>
                <w:sz w:val="28"/>
                <w:szCs w:val="28"/>
                <w:lang w:val="vi-VN"/>
              </w:rPr>
              <w:t> ngày</w:t>
            </w:r>
            <w:r w:rsidRPr="00823859">
              <w:rPr>
                <w:rFonts w:ascii="Times New Roman" w:eastAsia="Times New Roman" w:hAnsi="Times New Roman" w:cs="Times New Roman"/>
                <w:i/>
                <w:iCs/>
                <w:color w:val="000000"/>
                <w:sz w:val="28"/>
                <w:szCs w:val="28"/>
              </w:rPr>
              <w:t> 20</w:t>
            </w:r>
            <w:r w:rsidRPr="00823859">
              <w:rPr>
                <w:rFonts w:ascii="Times New Roman" w:eastAsia="Times New Roman" w:hAnsi="Times New Roman" w:cs="Times New Roman"/>
                <w:i/>
                <w:iCs/>
                <w:color w:val="000000"/>
                <w:sz w:val="28"/>
                <w:szCs w:val="28"/>
                <w:lang w:val="vi-VN"/>
              </w:rPr>
              <w:t> th</w:t>
            </w:r>
            <w:r w:rsidRPr="00823859">
              <w:rPr>
                <w:rFonts w:ascii="Times New Roman" w:eastAsia="Times New Roman" w:hAnsi="Times New Roman" w:cs="Times New Roman"/>
                <w:i/>
                <w:iCs/>
                <w:color w:val="000000"/>
                <w:sz w:val="28"/>
                <w:szCs w:val="28"/>
              </w:rPr>
              <w:t>á</w:t>
            </w:r>
            <w:r w:rsidRPr="00823859">
              <w:rPr>
                <w:rFonts w:ascii="Times New Roman" w:eastAsia="Times New Roman" w:hAnsi="Times New Roman" w:cs="Times New Roman"/>
                <w:i/>
                <w:iCs/>
                <w:color w:val="000000"/>
                <w:sz w:val="28"/>
                <w:szCs w:val="28"/>
                <w:lang w:val="vi-VN"/>
              </w:rPr>
              <w:t>ng 11 năm 2019</w:t>
            </w:r>
          </w:p>
        </w:tc>
      </w:tr>
    </w:tbl>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 </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NGHỊ ĐỊNH</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BIỂU THUẾ NHẬP KHẨU ƯU ĐÃI ĐẶC BIỆT ĐỂ THỰC HIỆN BẢN THỎA THUẬN THÚC ĐẨY THƯƠNG MẠI SONG PHƯƠNG GIỮA CHÍNH PHỦ NƯỚC CỘNG HÒA XÃ HỘI CHỦ NGHĨA VIỆT NAM VÀ CHÍNH PHỦ VƯƠNG QUỐC CAMPUCHIA GIAI ĐOẠN 2019 - 2020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Căn cứ Luật Tổ chức Chính phủ ngày 19 th</w:t>
      </w:r>
      <w:r w:rsidRPr="00823859">
        <w:rPr>
          <w:rFonts w:ascii="Times New Roman" w:eastAsia="Times New Roman" w:hAnsi="Times New Roman" w:cs="Times New Roman"/>
          <w:i/>
          <w:iCs/>
          <w:color w:val="000000"/>
          <w:sz w:val="28"/>
          <w:szCs w:val="28"/>
        </w:rPr>
        <w:t>á</w:t>
      </w:r>
      <w:r w:rsidRPr="00823859">
        <w:rPr>
          <w:rFonts w:ascii="Times New Roman" w:eastAsia="Times New Roman" w:hAnsi="Times New Roman" w:cs="Times New Roman"/>
          <w:i/>
          <w:iCs/>
          <w:color w:val="000000"/>
          <w:sz w:val="28"/>
          <w:szCs w:val="28"/>
          <w:lang w:val="vi-VN"/>
        </w:rPr>
        <w:t>ng 6 năm 2015;</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Căn cứ Luật Thuế xuất khẩu, thuế nhập khẩu ngày 06 tháng 4 năm 2016;</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Căn cứ Luật Hải quan ngày 23 th</w:t>
      </w:r>
      <w:r w:rsidRPr="00823859">
        <w:rPr>
          <w:rFonts w:ascii="Times New Roman" w:eastAsia="Times New Roman" w:hAnsi="Times New Roman" w:cs="Times New Roman"/>
          <w:i/>
          <w:iCs/>
          <w:color w:val="000000"/>
          <w:sz w:val="28"/>
          <w:szCs w:val="28"/>
        </w:rPr>
        <w:t>á</w:t>
      </w:r>
      <w:r w:rsidRPr="00823859">
        <w:rPr>
          <w:rFonts w:ascii="Times New Roman" w:eastAsia="Times New Roman" w:hAnsi="Times New Roman" w:cs="Times New Roman"/>
          <w:i/>
          <w:iCs/>
          <w:color w:val="000000"/>
          <w:sz w:val="28"/>
          <w:szCs w:val="28"/>
          <w:lang w:val="vi-VN"/>
        </w:rPr>
        <w:t>ng 6 năm 2014;</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Căn cứ Luật Quản lý thuế ngày 29 tháng 11 năm 2006 và Luật sửa đổi, bổ sung một s</w:t>
      </w:r>
      <w:r w:rsidRPr="00823859">
        <w:rPr>
          <w:rFonts w:ascii="Times New Roman" w:eastAsia="Times New Roman" w:hAnsi="Times New Roman" w:cs="Times New Roman"/>
          <w:i/>
          <w:iCs/>
          <w:color w:val="000000"/>
          <w:sz w:val="28"/>
          <w:szCs w:val="28"/>
        </w:rPr>
        <w:t>ố </w:t>
      </w:r>
      <w:r w:rsidRPr="00823859">
        <w:rPr>
          <w:rFonts w:ascii="Times New Roman" w:eastAsia="Times New Roman" w:hAnsi="Times New Roman" w:cs="Times New Roman"/>
          <w:i/>
          <w:iCs/>
          <w:color w:val="000000"/>
          <w:sz w:val="28"/>
          <w:szCs w:val="28"/>
          <w:lang w:val="vi-VN"/>
        </w:rPr>
        <w:t>điều của Luật Quản lý thuế ngày 20 tháng 11 năm 2012;</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Căn cứ Luật Điều ước quốc tế ngày 09 tháng 4 năm 2016;</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Căn cứ Bản Thỏa thuận thúc đẩy thương mại song phương giữa Ch</w:t>
      </w:r>
      <w:r w:rsidRPr="00823859">
        <w:rPr>
          <w:rFonts w:ascii="Times New Roman" w:eastAsia="Times New Roman" w:hAnsi="Times New Roman" w:cs="Times New Roman"/>
          <w:i/>
          <w:iCs/>
          <w:color w:val="000000"/>
          <w:sz w:val="28"/>
          <w:szCs w:val="28"/>
        </w:rPr>
        <w:t>í</w:t>
      </w:r>
      <w:r w:rsidRPr="00823859">
        <w:rPr>
          <w:rFonts w:ascii="Times New Roman" w:eastAsia="Times New Roman" w:hAnsi="Times New Roman" w:cs="Times New Roman"/>
          <w:i/>
          <w:iCs/>
          <w:color w:val="000000"/>
          <w:sz w:val="28"/>
          <w:szCs w:val="28"/>
          <w:lang w:val="vi-VN"/>
        </w:rPr>
        <w:t>nh phủ nước Cộng hòa xã hội chủ nghĩa Việt Nam và Ch</w:t>
      </w:r>
      <w:r w:rsidRPr="00823859">
        <w:rPr>
          <w:rFonts w:ascii="Times New Roman" w:eastAsia="Times New Roman" w:hAnsi="Times New Roman" w:cs="Times New Roman"/>
          <w:i/>
          <w:iCs/>
          <w:color w:val="000000"/>
          <w:sz w:val="28"/>
          <w:szCs w:val="28"/>
        </w:rPr>
        <w:t>í</w:t>
      </w:r>
      <w:r w:rsidRPr="00823859">
        <w:rPr>
          <w:rFonts w:ascii="Times New Roman" w:eastAsia="Times New Roman" w:hAnsi="Times New Roman" w:cs="Times New Roman"/>
          <w:i/>
          <w:iCs/>
          <w:color w:val="000000"/>
          <w:sz w:val="28"/>
          <w:szCs w:val="28"/>
          <w:lang w:val="vi-VN"/>
        </w:rPr>
        <w:t>nh phủ Vương quốc Campuchia ngày 26 tháng 02 năm 2019;</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Theo đề nghị của Bộ trưởng Bộ Tài ch</w:t>
      </w:r>
      <w:r w:rsidRPr="00823859">
        <w:rPr>
          <w:rFonts w:ascii="Times New Roman" w:eastAsia="Times New Roman" w:hAnsi="Times New Roman" w:cs="Times New Roman"/>
          <w:i/>
          <w:iCs/>
          <w:color w:val="000000"/>
          <w:sz w:val="28"/>
          <w:szCs w:val="28"/>
        </w:rPr>
        <w:t>ín</w:t>
      </w:r>
      <w:r w:rsidRPr="00823859">
        <w:rPr>
          <w:rFonts w:ascii="Times New Roman" w:eastAsia="Times New Roman" w:hAnsi="Times New Roman" w:cs="Times New Roman"/>
          <w:i/>
          <w:iCs/>
          <w:color w:val="000000"/>
          <w:sz w:val="28"/>
          <w:szCs w:val="28"/>
          <w:lang w:val="vi-VN"/>
        </w:rPr>
        <w:t>h;</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i/>
          <w:iCs/>
          <w:color w:val="000000"/>
          <w:sz w:val="28"/>
          <w:szCs w:val="28"/>
          <w:lang w:val="vi-VN"/>
        </w:rPr>
        <w:t>Ch</w:t>
      </w:r>
      <w:r w:rsidRPr="00823859">
        <w:rPr>
          <w:rFonts w:ascii="Times New Roman" w:eastAsia="Times New Roman" w:hAnsi="Times New Roman" w:cs="Times New Roman"/>
          <w:i/>
          <w:iCs/>
          <w:color w:val="000000"/>
          <w:sz w:val="28"/>
          <w:szCs w:val="28"/>
        </w:rPr>
        <w:t>í</w:t>
      </w:r>
      <w:r w:rsidRPr="00823859">
        <w:rPr>
          <w:rFonts w:ascii="Times New Roman" w:eastAsia="Times New Roman" w:hAnsi="Times New Roman" w:cs="Times New Roman"/>
          <w:i/>
          <w:iCs/>
          <w:color w:val="000000"/>
          <w:sz w:val="28"/>
          <w:szCs w:val="28"/>
          <w:lang w:val="vi-VN"/>
        </w:rPr>
        <w:t>nh phủ ban hành Nghị định Biểu thuế nhập khẩu ưu đãi đặc biệt để thực hiện Bản Th</w:t>
      </w:r>
      <w:r w:rsidRPr="00823859">
        <w:rPr>
          <w:rFonts w:ascii="Times New Roman" w:eastAsia="Times New Roman" w:hAnsi="Times New Roman" w:cs="Times New Roman"/>
          <w:i/>
          <w:iCs/>
          <w:color w:val="000000"/>
          <w:sz w:val="28"/>
          <w:szCs w:val="28"/>
        </w:rPr>
        <w:t>ỏa </w:t>
      </w:r>
      <w:r w:rsidRPr="00823859">
        <w:rPr>
          <w:rFonts w:ascii="Times New Roman" w:eastAsia="Times New Roman" w:hAnsi="Times New Roman" w:cs="Times New Roman"/>
          <w:i/>
          <w:iCs/>
          <w:color w:val="000000"/>
          <w:sz w:val="28"/>
          <w:szCs w:val="28"/>
          <w:lang w:val="vi-VN"/>
        </w:rPr>
        <w:t>thuận thúc đẩy thương mại song phương giữa Ch</w:t>
      </w:r>
      <w:r w:rsidRPr="00823859">
        <w:rPr>
          <w:rFonts w:ascii="Times New Roman" w:eastAsia="Times New Roman" w:hAnsi="Times New Roman" w:cs="Times New Roman"/>
          <w:i/>
          <w:iCs/>
          <w:color w:val="000000"/>
          <w:sz w:val="28"/>
          <w:szCs w:val="28"/>
        </w:rPr>
        <w:t>í</w:t>
      </w:r>
      <w:r w:rsidRPr="00823859">
        <w:rPr>
          <w:rFonts w:ascii="Times New Roman" w:eastAsia="Times New Roman" w:hAnsi="Times New Roman" w:cs="Times New Roman"/>
          <w:i/>
          <w:iCs/>
          <w:color w:val="000000"/>
          <w:sz w:val="28"/>
          <w:szCs w:val="28"/>
          <w:lang w:val="vi-VN"/>
        </w:rPr>
        <w:t>nh phủ nước Cộng hòa xã hội chủ nghĩa Việt Nam và Ch</w:t>
      </w:r>
      <w:r w:rsidRPr="00823859">
        <w:rPr>
          <w:rFonts w:ascii="Times New Roman" w:eastAsia="Times New Roman" w:hAnsi="Times New Roman" w:cs="Times New Roman"/>
          <w:i/>
          <w:iCs/>
          <w:color w:val="000000"/>
          <w:sz w:val="28"/>
          <w:szCs w:val="28"/>
        </w:rPr>
        <w:t>í</w:t>
      </w:r>
      <w:r w:rsidRPr="00823859">
        <w:rPr>
          <w:rFonts w:ascii="Times New Roman" w:eastAsia="Times New Roman" w:hAnsi="Times New Roman" w:cs="Times New Roman"/>
          <w:i/>
          <w:iCs/>
          <w:color w:val="000000"/>
          <w:sz w:val="28"/>
          <w:szCs w:val="28"/>
          <w:lang w:val="vi-VN"/>
        </w:rPr>
        <w:t>nh phủ Vương quốc Campuchia (sau đây gọi là Vương qu</w:t>
      </w:r>
      <w:r w:rsidRPr="00823859">
        <w:rPr>
          <w:rFonts w:ascii="Times New Roman" w:eastAsia="Times New Roman" w:hAnsi="Times New Roman" w:cs="Times New Roman"/>
          <w:i/>
          <w:iCs/>
          <w:color w:val="000000"/>
          <w:sz w:val="28"/>
          <w:szCs w:val="28"/>
        </w:rPr>
        <w:t>ố</w:t>
      </w:r>
      <w:r w:rsidRPr="00823859">
        <w:rPr>
          <w:rFonts w:ascii="Times New Roman" w:eastAsia="Times New Roman" w:hAnsi="Times New Roman" w:cs="Times New Roman"/>
          <w:i/>
          <w:iCs/>
          <w:color w:val="000000"/>
          <w:sz w:val="28"/>
          <w:szCs w:val="28"/>
          <w:lang w:val="vi-VN"/>
        </w:rPr>
        <w:t>c Campuch</w:t>
      </w:r>
      <w:r w:rsidRPr="00823859">
        <w:rPr>
          <w:rFonts w:ascii="Times New Roman" w:eastAsia="Times New Roman" w:hAnsi="Times New Roman" w:cs="Times New Roman"/>
          <w:i/>
          <w:iCs/>
          <w:color w:val="000000"/>
          <w:sz w:val="28"/>
          <w:szCs w:val="28"/>
        </w:rPr>
        <w:t>i</w:t>
      </w:r>
      <w:r w:rsidRPr="00823859">
        <w:rPr>
          <w:rFonts w:ascii="Times New Roman" w:eastAsia="Times New Roman" w:hAnsi="Times New Roman" w:cs="Times New Roman"/>
          <w:i/>
          <w:iCs/>
          <w:color w:val="000000"/>
          <w:sz w:val="28"/>
          <w:szCs w:val="28"/>
          <w:lang w:val="vi-VN"/>
        </w:rPr>
        <w:t>a) giai đoạn 2019 - 2020.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Điều 1. Phạm vi điều chỉnh</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xml:space="preserve">Nghị định này quy định thuế suất thuế nhập khẩu ưu đãi đặc biệt để thực hiện Bản Thỏa thuận thúc đẩy thương mại song phương giữa Chính phủ nước Cộng hòa xã hội chủ nghĩa Việt Nam và Chính phủ Vương quốc Campuchia ký tại Phnôm Penh, Campuchia ngày 26 tháng 02 năm 2019 (sau đây viết tắt là Bản Thỏa thuận Việt Nam - Campuchia giai đoạn 2019 - 2020) và điều kiện được hưởng mức thuế suất </w:t>
      </w:r>
      <w:r w:rsidRPr="00823859">
        <w:rPr>
          <w:rFonts w:ascii="Times New Roman" w:eastAsia="Times New Roman" w:hAnsi="Times New Roman" w:cs="Times New Roman"/>
          <w:color w:val="000000"/>
          <w:sz w:val="28"/>
          <w:szCs w:val="28"/>
          <w:lang w:val="vi-VN"/>
        </w:rPr>
        <w:lastRenderedPageBreak/>
        <w:t>thuế nhập khẩu ưu đãi đặc biệt theo Bản Thỏa thuận Việt Nam - Campuchia giai đoạn 2019 - 2020.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Điều 2. Đối tượng áp dụng</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 Người nộp thuế theo quy định của Luật Thuế xuất khẩu, thuế nhập khẩu.</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 Cơ quan hải quan, công chức hải quan.</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 Tổ chức, cá nhân có quyền và nghĩa vụ liên quan đến hàng hóa nhập khẩu có xuất xứ từ Vương quốc Campuchia.</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Điều 3. Danh mục hàng hóa nhập khẩu được hưởng thuế suất thuế nhập khẩu ưu đãi đặc biệt; danh mục hàng hóa nhập khẩu theo hạn ngạch thuế quan có xuất xứ từ Vương quốc Campuchia và danh mục các cặp cửa khẩu được phép thông q</w:t>
      </w:r>
      <w:r w:rsidRPr="00823859">
        <w:rPr>
          <w:rFonts w:ascii="Times New Roman" w:eastAsia="Times New Roman" w:hAnsi="Times New Roman" w:cs="Times New Roman"/>
          <w:b/>
          <w:bCs/>
          <w:color w:val="000000"/>
          <w:sz w:val="28"/>
          <w:szCs w:val="28"/>
        </w:rPr>
        <w:t>u</w:t>
      </w:r>
      <w:r w:rsidRPr="00823859">
        <w:rPr>
          <w:rFonts w:ascii="Times New Roman" w:eastAsia="Times New Roman" w:hAnsi="Times New Roman" w:cs="Times New Roman"/>
          <w:b/>
          <w:bCs/>
          <w:color w:val="000000"/>
          <w:sz w:val="28"/>
          <w:szCs w:val="28"/>
          <w:lang w:val="vi-VN"/>
        </w:rPr>
        <w:t>an theo Bản Thỏa thuận Việt Nam - Campuchia giai đoạn 2019 - 2020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Ban hành kèm theo Nghị định này:</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 Phụ lục I - Danh mục hàng hóa có xuất xứ từ Vương quốc Campuchia nhập khẩu vào Việt Nam được hưởng thuế suất thuế nhập khẩu ưu đãi đặc biệt.</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 Phụ lục II - Danh mục hàng hóa nhập khẩu theo hạn ngạch thuế quan có xuất xứ từ Vương quốc Campuchia.</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 Phụ lục III - Danh mục các cặp cửa khẩu được phép thông quan các mặt hàng theo Bản Thỏa thuận Việt Nam - Campuchia giai đoạn 2019 - 2020.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Điều 4. Thuế suất thuế nhập khẩu ưu đãi đặc biệt và điều kiện áp dụng thuế suất thuế nhập khẩu ưu đãi đặc biệt 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 Hàng hóa nhập khẩu có xuất xứ từ Vương quốc Campuchia có tên trong Danh mục hàng hóa quy định tại Phụ lục I ban hành kèm theo Nghị định này được áp dụng mức </w:t>
      </w:r>
      <w:r w:rsidRPr="00823859">
        <w:rPr>
          <w:rFonts w:ascii="Times New Roman" w:eastAsia="Times New Roman" w:hAnsi="Times New Roman" w:cs="Times New Roman"/>
          <w:color w:val="000000"/>
          <w:sz w:val="28"/>
          <w:szCs w:val="28"/>
        </w:rPr>
        <w:t>thuế suất thuế </w:t>
      </w:r>
      <w:r w:rsidRPr="00823859">
        <w:rPr>
          <w:rFonts w:ascii="Times New Roman" w:eastAsia="Times New Roman" w:hAnsi="Times New Roman" w:cs="Times New Roman"/>
          <w:color w:val="000000"/>
          <w:sz w:val="28"/>
          <w:szCs w:val="28"/>
          <w:lang w:val="vi-VN"/>
        </w:rPr>
        <w:t>nhập kh</w:t>
      </w:r>
      <w:r w:rsidRPr="00823859">
        <w:rPr>
          <w:rFonts w:ascii="Times New Roman" w:eastAsia="Times New Roman" w:hAnsi="Times New Roman" w:cs="Times New Roman"/>
          <w:color w:val="000000"/>
          <w:sz w:val="28"/>
          <w:szCs w:val="28"/>
        </w:rPr>
        <w:t>ẩ</w:t>
      </w:r>
      <w:r w:rsidRPr="00823859">
        <w:rPr>
          <w:rFonts w:ascii="Times New Roman" w:eastAsia="Times New Roman" w:hAnsi="Times New Roman" w:cs="Times New Roman"/>
          <w:color w:val="000000"/>
          <w:sz w:val="28"/>
          <w:szCs w:val="28"/>
          <w:lang w:val="vi-VN"/>
        </w:rPr>
        <w:t>u ưu đãi đặc biệt 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 Điều kiện để hàng hóa nêu tại khoản 1 Điều này được áp dụng mức thuế suất thuế nhập khẩu ưu đãi đặc biệt 0% như sau:</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Có Giấy chứng nhận xuất xứ hàng hóa mẫu S (C/O form S) do cơ quan có thẩm quyền của Vương quốc Campuchia cấp.</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Thông quan qua các cặp cửa khẩu nêu tại Phụ lục III ban hành kèm theo Nghị định này.</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Điều 5. Thuế suất và hạn ngạch nhập khẩu </w:t>
      </w:r>
      <w:r w:rsidRPr="00823859">
        <w:rPr>
          <w:rFonts w:ascii="Times New Roman" w:eastAsia="Times New Roman" w:hAnsi="Times New Roman" w:cs="Times New Roman"/>
          <w:b/>
          <w:bCs/>
          <w:color w:val="000000"/>
          <w:sz w:val="28"/>
          <w:szCs w:val="28"/>
        </w:rPr>
        <w:t>đối với </w:t>
      </w:r>
      <w:r w:rsidRPr="00823859">
        <w:rPr>
          <w:rFonts w:ascii="Times New Roman" w:eastAsia="Times New Roman" w:hAnsi="Times New Roman" w:cs="Times New Roman"/>
          <w:b/>
          <w:bCs/>
          <w:color w:val="000000"/>
          <w:sz w:val="28"/>
          <w:szCs w:val="28"/>
          <w:lang w:val="vi-VN"/>
        </w:rPr>
        <w:t>mặt hàng lúa gạo và lá thuốc lá chưa chế biến có xuất xứ từ Vương quốc Campuch</w:t>
      </w:r>
      <w:r w:rsidRPr="00823859">
        <w:rPr>
          <w:rFonts w:ascii="Times New Roman" w:eastAsia="Times New Roman" w:hAnsi="Times New Roman" w:cs="Times New Roman"/>
          <w:b/>
          <w:bCs/>
          <w:color w:val="000000"/>
          <w:sz w:val="28"/>
          <w:szCs w:val="28"/>
        </w:rPr>
        <w:t>i</w:t>
      </w:r>
      <w:r w:rsidRPr="00823859">
        <w:rPr>
          <w:rFonts w:ascii="Times New Roman" w:eastAsia="Times New Roman" w:hAnsi="Times New Roman" w:cs="Times New Roman"/>
          <w:b/>
          <w:bCs/>
          <w:color w:val="000000"/>
          <w:sz w:val="28"/>
          <w:szCs w:val="28"/>
          <w:lang w:val="vi-VN"/>
        </w:rPr>
        <w:t>a</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lastRenderedPageBreak/>
        <w:t>1. Mặt hàng lúa gạo và lá thuốc lá chưa chế biến nêu tại Phụ lục I, đáp ứng các điều kiện quy định tại Điều 4 Nghị định này và quy định của Bộ Công Thương về việc nhập khẩu theo hạn ngạch thuế quan giai đoạn 2019 - 2020 được hưởng thuế suất thuế nhập khẩu ưu đãi đặc biệt 0% theo số lượng hạn ngạch nhập khẩu quy định tại Phụ lục II ban hành kèm theo Nghị định này.</w:t>
      </w:r>
    </w:p>
    <w:p w:rsidR="00823859" w:rsidRPr="00823859" w:rsidRDefault="00823859" w:rsidP="00823859">
      <w:pPr>
        <w:shd w:val="clear" w:color="auto" w:fill="FFFFFF"/>
        <w:spacing w:after="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 Đối với mặt hàng lúa gạo: Trường h</w:t>
      </w:r>
      <w:r w:rsidRPr="00823859">
        <w:rPr>
          <w:rFonts w:ascii="Times New Roman" w:eastAsia="Times New Roman" w:hAnsi="Times New Roman" w:cs="Times New Roman"/>
          <w:color w:val="000000"/>
          <w:sz w:val="28"/>
          <w:szCs w:val="28"/>
        </w:rPr>
        <w:t>ợ</w:t>
      </w:r>
      <w:r w:rsidRPr="00823859">
        <w:rPr>
          <w:rFonts w:ascii="Times New Roman" w:eastAsia="Times New Roman" w:hAnsi="Times New Roman" w:cs="Times New Roman"/>
          <w:color w:val="000000"/>
          <w:sz w:val="28"/>
          <w:szCs w:val="28"/>
          <w:lang w:val="vi-VN"/>
        </w:rPr>
        <w:t>p mặt hàng lúa gạo nhập khẩu ngoài số lượng hạn ngạch quy định tại Phụ lục II ban hành kèm theo Nghị định này (gọi tắt là nhập khẩu vượt hạn ngạch) thì số lượng nhập khẩu vượt hạn ngạch áp dụng thuế suất thuế nhập khẩu ưu đãi đặc biệt ATIGA (nếu đáp ứng đủ điều kiện theo quy định tại Nghị định số </w:t>
      </w:r>
      <w:r>
        <w:rPr>
          <w:rFonts w:ascii="Times New Roman" w:eastAsia="Times New Roman" w:hAnsi="Times New Roman" w:cs="Times New Roman"/>
          <w:color w:val="000000"/>
          <w:sz w:val="28"/>
          <w:szCs w:val="28"/>
        </w:rPr>
        <w:t xml:space="preserve">156/2017/NĐ-CP </w:t>
      </w:r>
      <w:r w:rsidRPr="00823859">
        <w:rPr>
          <w:rFonts w:ascii="Times New Roman" w:eastAsia="Times New Roman" w:hAnsi="Times New Roman" w:cs="Times New Roman"/>
          <w:color w:val="000000"/>
          <w:sz w:val="28"/>
          <w:szCs w:val="28"/>
          <w:lang w:val="vi-VN"/>
        </w:rPr>
        <w:t>ngày 27 tháng 12 năm 2017 của Chính phủ về việc ban hành Biểu thuế nhập khẩu ưu đãi đặc biệt của Việt Nam để thực hiện Hiệp định Thương mại Hàng hóa ASEAN giai đoạn 2018 - 2022) hoặc thuế suất thuế nhập khẩu ưu đãi (gọi tắt là thuế suất MFN) theo quy đ</w:t>
      </w:r>
      <w:r w:rsidRPr="00823859">
        <w:rPr>
          <w:rFonts w:ascii="Times New Roman" w:eastAsia="Times New Roman" w:hAnsi="Times New Roman" w:cs="Times New Roman"/>
          <w:color w:val="000000"/>
          <w:sz w:val="28"/>
          <w:szCs w:val="28"/>
        </w:rPr>
        <w:t>ị</w:t>
      </w:r>
      <w:r w:rsidRPr="00823859">
        <w:rPr>
          <w:rFonts w:ascii="Times New Roman" w:eastAsia="Times New Roman" w:hAnsi="Times New Roman" w:cs="Times New Roman"/>
          <w:color w:val="000000"/>
          <w:sz w:val="28"/>
          <w:szCs w:val="28"/>
          <w:lang w:val="vi-VN"/>
        </w:rPr>
        <w:t>nh tại Nghị định số </w:t>
      </w:r>
      <w:r>
        <w:rPr>
          <w:rFonts w:ascii="Times New Roman" w:eastAsia="Times New Roman" w:hAnsi="Times New Roman" w:cs="Times New Roman"/>
          <w:color w:val="000000"/>
          <w:sz w:val="28"/>
          <w:szCs w:val="28"/>
        </w:rPr>
        <w:t xml:space="preserve">125/2017/NĐ-CP </w:t>
      </w:r>
      <w:r w:rsidRPr="00823859">
        <w:rPr>
          <w:rFonts w:ascii="Times New Roman" w:eastAsia="Times New Roman" w:hAnsi="Times New Roman" w:cs="Times New Roman"/>
          <w:color w:val="000000"/>
          <w:sz w:val="28"/>
          <w:szCs w:val="28"/>
          <w:lang w:val="vi-VN"/>
        </w:rPr>
        <w:t>ngày 16 tháng 11 năm 2017 của Chính phủ về sửa đổi, bổ sung một số điều của Nghị định s</w:t>
      </w:r>
      <w:r w:rsidRPr="00823859">
        <w:rPr>
          <w:rFonts w:ascii="Times New Roman" w:eastAsia="Times New Roman" w:hAnsi="Times New Roman" w:cs="Times New Roman"/>
          <w:color w:val="000000"/>
          <w:sz w:val="28"/>
          <w:szCs w:val="28"/>
        </w:rPr>
        <w:t>ố</w:t>
      </w:r>
      <w:r w:rsidRPr="00823859">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122/2016/NĐ-CP </w:t>
      </w:r>
      <w:r w:rsidRPr="00823859">
        <w:rPr>
          <w:rFonts w:ascii="Times New Roman" w:eastAsia="Times New Roman" w:hAnsi="Times New Roman" w:cs="Times New Roman"/>
          <w:color w:val="000000"/>
          <w:sz w:val="28"/>
          <w:szCs w:val="28"/>
          <w:lang w:val="vi-VN"/>
        </w:rPr>
        <w:t>ngày 01 tháng 9 năm 2016 của Chính phủ về Biểu thuế xuất khẩu, Biểu thuế nhập khẩu ưu đãi, Danh mục hàng hóa và mức thuế tuyệt đối, thuế hỗn h</w:t>
      </w:r>
      <w:r w:rsidRPr="00823859">
        <w:rPr>
          <w:rFonts w:ascii="Times New Roman" w:eastAsia="Times New Roman" w:hAnsi="Times New Roman" w:cs="Times New Roman"/>
          <w:color w:val="000000"/>
          <w:sz w:val="28"/>
          <w:szCs w:val="28"/>
        </w:rPr>
        <w:t>ợ</w:t>
      </w:r>
      <w:r w:rsidRPr="00823859">
        <w:rPr>
          <w:rFonts w:ascii="Times New Roman" w:eastAsia="Times New Roman" w:hAnsi="Times New Roman" w:cs="Times New Roman"/>
          <w:color w:val="000000"/>
          <w:sz w:val="28"/>
          <w:szCs w:val="28"/>
          <w:lang w:val="vi-VN"/>
        </w:rPr>
        <w:t>p, thuế nhập khẩu ngoài hạn ngạch thuế quan (sau đây viết tắt là Nghị đ</w:t>
      </w:r>
      <w:r w:rsidRPr="00823859">
        <w:rPr>
          <w:rFonts w:ascii="Times New Roman" w:eastAsia="Times New Roman" w:hAnsi="Times New Roman" w:cs="Times New Roman"/>
          <w:color w:val="000000"/>
          <w:sz w:val="28"/>
          <w:szCs w:val="28"/>
        </w:rPr>
        <w:t>ị</w:t>
      </w:r>
      <w:r w:rsidRPr="00823859">
        <w:rPr>
          <w:rFonts w:ascii="Times New Roman" w:eastAsia="Times New Roman" w:hAnsi="Times New Roman" w:cs="Times New Roman"/>
          <w:color w:val="000000"/>
          <w:sz w:val="28"/>
          <w:szCs w:val="28"/>
          <w:lang w:val="vi-VN"/>
        </w:rPr>
        <w:t>nh số 125/2017/NĐ-CP) và các văn bản sửa đổi, bổ sung (nếu có).</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 Đố</w:t>
      </w:r>
      <w:r w:rsidRPr="00823859">
        <w:rPr>
          <w:rFonts w:ascii="Times New Roman" w:eastAsia="Times New Roman" w:hAnsi="Times New Roman" w:cs="Times New Roman"/>
          <w:color w:val="000000"/>
          <w:sz w:val="28"/>
          <w:szCs w:val="28"/>
        </w:rPr>
        <w:t>i </w:t>
      </w:r>
      <w:r w:rsidRPr="00823859">
        <w:rPr>
          <w:rFonts w:ascii="Times New Roman" w:eastAsia="Times New Roman" w:hAnsi="Times New Roman" w:cs="Times New Roman"/>
          <w:color w:val="000000"/>
          <w:sz w:val="28"/>
          <w:szCs w:val="28"/>
          <w:lang w:val="vi-VN"/>
        </w:rPr>
        <w:t>với mặt hàng lá thuốc lá chưa chế biến:</w:t>
      </w:r>
    </w:p>
    <w:p w:rsidR="00823859" w:rsidRPr="00823859" w:rsidRDefault="00823859" w:rsidP="00823859">
      <w:pPr>
        <w:shd w:val="clear" w:color="auto" w:fill="FFFFFF"/>
        <w:spacing w:after="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a) Trường h</w:t>
      </w:r>
      <w:r w:rsidRPr="00823859">
        <w:rPr>
          <w:rFonts w:ascii="Times New Roman" w:eastAsia="Times New Roman" w:hAnsi="Times New Roman" w:cs="Times New Roman"/>
          <w:color w:val="000000"/>
          <w:sz w:val="28"/>
          <w:szCs w:val="28"/>
        </w:rPr>
        <w:t>ợ</w:t>
      </w:r>
      <w:r w:rsidRPr="00823859">
        <w:rPr>
          <w:rFonts w:ascii="Times New Roman" w:eastAsia="Times New Roman" w:hAnsi="Times New Roman" w:cs="Times New Roman"/>
          <w:color w:val="000000"/>
          <w:sz w:val="28"/>
          <w:szCs w:val="28"/>
          <w:lang w:val="vi-VN"/>
        </w:rPr>
        <w:t>p lượng lá thuốc lá chưa chế biến nhập khẩu vượt số lượng hạn ngạch quy đ</w:t>
      </w:r>
      <w:r w:rsidRPr="00823859">
        <w:rPr>
          <w:rFonts w:ascii="Times New Roman" w:eastAsia="Times New Roman" w:hAnsi="Times New Roman" w:cs="Times New Roman"/>
          <w:color w:val="000000"/>
          <w:sz w:val="28"/>
          <w:szCs w:val="28"/>
        </w:rPr>
        <w:t>ị</w:t>
      </w:r>
      <w:r w:rsidRPr="00823859">
        <w:rPr>
          <w:rFonts w:ascii="Times New Roman" w:eastAsia="Times New Roman" w:hAnsi="Times New Roman" w:cs="Times New Roman"/>
          <w:color w:val="000000"/>
          <w:sz w:val="28"/>
          <w:szCs w:val="28"/>
          <w:lang w:val="vi-VN"/>
        </w:rPr>
        <w:t>nh tại Phụ lục II ban hành kèm theo Nghị định này nhưng vẫn nằm </w:t>
      </w:r>
      <w:r w:rsidRPr="00823859">
        <w:rPr>
          <w:rFonts w:ascii="Times New Roman" w:eastAsia="Times New Roman" w:hAnsi="Times New Roman" w:cs="Times New Roman"/>
          <w:color w:val="000000"/>
          <w:sz w:val="28"/>
          <w:szCs w:val="28"/>
        </w:rPr>
        <w:t>tr</w:t>
      </w:r>
      <w:r w:rsidRPr="00823859">
        <w:rPr>
          <w:rFonts w:ascii="Times New Roman" w:eastAsia="Times New Roman" w:hAnsi="Times New Roman" w:cs="Times New Roman"/>
          <w:color w:val="000000"/>
          <w:sz w:val="28"/>
          <w:szCs w:val="28"/>
          <w:lang w:val="vi-VN"/>
        </w:rPr>
        <w:t>ong tổng mức hạn ngạch chung của cả nước và đảm bảo các điều kiện quy định trong các văn bản quy phạm pháp luật của Việt Nam về hạn ngạch thuế quan th</w:t>
      </w:r>
      <w:r w:rsidRPr="00823859">
        <w:rPr>
          <w:rFonts w:ascii="Times New Roman" w:eastAsia="Times New Roman" w:hAnsi="Times New Roman" w:cs="Times New Roman"/>
          <w:color w:val="000000"/>
          <w:sz w:val="28"/>
          <w:szCs w:val="28"/>
        </w:rPr>
        <w:t>ì </w:t>
      </w:r>
      <w:r w:rsidRPr="00823859">
        <w:rPr>
          <w:rFonts w:ascii="Times New Roman" w:eastAsia="Times New Roman" w:hAnsi="Times New Roman" w:cs="Times New Roman"/>
          <w:color w:val="000000"/>
          <w:sz w:val="28"/>
          <w:szCs w:val="28"/>
          <w:lang w:val="vi-VN"/>
        </w:rPr>
        <w:t>số lượng nhập khẩu vượt hạn ngạch áp dụng mức thuế suất MFN quy định tại Nghị định số </w:t>
      </w:r>
      <w:r>
        <w:rPr>
          <w:rFonts w:ascii="Times New Roman" w:eastAsia="Times New Roman" w:hAnsi="Times New Roman" w:cs="Times New Roman"/>
          <w:color w:val="000000"/>
          <w:sz w:val="28"/>
          <w:szCs w:val="28"/>
        </w:rPr>
        <w:t xml:space="preserve">125/2017/NĐ-CP </w:t>
      </w:r>
      <w:r w:rsidRPr="00823859">
        <w:rPr>
          <w:rFonts w:ascii="Times New Roman" w:eastAsia="Times New Roman" w:hAnsi="Times New Roman" w:cs="Times New Roman"/>
          <w:color w:val="000000"/>
          <w:sz w:val="28"/>
          <w:szCs w:val="28"/>
          <w:lang w:val="vi-VN"/>
        </w:rPr>
        <w:t>và các văn bản sửa đổi, bổ sung (nếu có).</w:t>
      </w:r>
    </w:p>
    <w:p w:rsidR="00823859" w:rsidRPr="00823859" w:rsidRDefault="00823859" w:rsidP="00823859">
      <w:pPr>
        <w:shd w:val="clear" w:color="auto" w:fill="FFFFFF"/>
        <w:spacing w:after="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 Trư</w:t>
      </w:r>
      <w:r w:rsidRPr="00823859">
        <w:rPr>
          <w:rFonts w:ascii="Times New Roman" w:eastAsia="Times New Roman" w:hAnsi="Times New Roman" w:cs="Times New Roman"/>
          <w:color w:val="000000"/>
          <w:sz w:val="28"/>
          <w:szCs w:val="28"/>
        </w:rPr>
        <w:t>ờ</w:t>
      </w:r>
      <w:r w:rsidRPr="00823859">
        <w:rPr>
          <w:rFonts w:ascii="Times New Roman" w:eastAsia="Times New Roman" w:hAnsi="Times New Roman" w:cs="Times New Roman"/>
          <w:color w:val="000000"/>
          <w:sz w:val="28"/>
          <w:szCs w:val="28"/>
          <w:lang w:val="vi-VN"/>
        </w:rPr>
        <w:t>ng h</w:t>
      </w:r>
      <w:r w:rsidRPr="00823859">
        <w:rPr>
          <w:rFonts w:ascii="Times New Roman" w:eastAsia="Times New Roman" w:hAnsi="Times New Roman" w:cs="Times New Roman"/>
          <w:color w:val="000000"/>
          <w:sz w:val="28"/>
          <w:szCs w:val="28"/>
        </w:rPr>
        <w:t>ợ</w:t>
      </w:r>
      <w:r w:rsidRPr="00823859">
        <w:rPr>
          <w:rFonts w:ascii="Times New Roman" w:eastAsia="Times New Roman" w:hAnsi="Times New Roman" w:cs="Times New Roman"/>
          <w:color w:val="000000"/>
          <w:sz w:val="28"/>
          <w:szCs w:val="28"/>
          <w:lang w:val="vi-VN"/>
        </w:rPr>
        <w:t>p số lượng nhập khẩu vượt hạn ngạch nêu tại điểm a khoản này nằm ngoài tổng mức hạn ngạch chung của cả nước thì áp dụng mức thu</w:t>
      </w:r>
      <w:r w:rsidRPr="00823859">
        <w:rPr>
          <w:rFonts w:ascii="Times New Roman" w:eastAsia="Times New Roman" w:hAnsi="Times New Roman" w:cs="Times New Roman"/>
          <w:color w:val="000000"/>
          <w:sz w:val="28"/>
          <w:szCs w:val="28"/>
        </w:rPr>
        <w:t>ế </w:t>
      </w:r>
      <w:r w:rsidRPr="00823859">
        <w:rPr>
          <w:rFonts w:ascii="Times New Roman" w:eastAsia="Times New Roman" w:hAnsi="Times New Roman" w:cs="Times New Roman"/>
          <w:color w:val="000000"/>
          <w:sz w:val="28"/>
          <w:szCs w:val="28"/>
          <w:lang w:val="vi-VN"/>
        </w:rPr>
        <w:t>suất thuế nhập khẩu ngoài hạn ngạch đối với mặt hàng lá thuốc lá chưa chế biến theo quy định tại Nghị định số </w:t>
      </w:r>
      <w:r>
        <w:rPr>
          <w:rFonts w:ascii="Times New Roman" w:eastAsia="Times New Roman" w:hAnsi="Times New Roman" w:cs="Times New Roman"/>
          <w:color w:val="000000"/>
          <w:sz w:val="28"/>
          <w:szCs w:val="28"/>
        </w:rPr>
        <w:t xml:space="preserve">125/2017/NĐ-CP </w:t>
      </w:r>
      <w:r w:rsidRPr="00823859">
        <w:rPr>
          <w:rFonts w:ascii="Times New Roman" w:eastAsia="Times New Roman" w:hAnsi="Times New Roman" w:cs="Times New Roman"/>
          <w:color w:val="000000"/>
          <w:sz w:val="28"/>
          <w:szCs w:val="28"/>
          <w:lang w:val="vi-VN"/>
        </w:rPr>
        <w:t>và các văn bản sửa đổi, bổ sung (nếu có).</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Điều 6. Hàng hóa nông sản</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 Hàng hóa nông sản chưa chế biến do các doanh nghiệp Việt Nam đầu tư, trồng tại Campuchia nhập khẩu về Việt Nam áp dụng theo quy định của pháp luật thuế xuất khẩu, thuế nhập khẩu hiện hành.</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 Đối v</w:t>
      </w:r>
      <w:r w:rsidRPr="00823859">
        <w:rPr>
          <w:rFonts w:ascii="Times New Roman" w:eastAsia="Times New Roman" w:hAnsi="Times New Roman" w:cs="Times New Roman"/>
          <w:color w:val="000000"/>
          <w:sz w:val="28"/>
          <w:szCs w:val="28"/>
        </w:rPr>
        <w:t>ớ</w:t>
      </w:r>
      <w:r w:rsidRPr="00823859">
        <w:rPr>
          <w:rFonts w:ascii="Times New Roman" w:eastAsia="Times New Roman" w:hAnsi="Times New Roman" w:cs="Times New Roman"/>
          <w:color w:val="000000"/>
          <w:sz w:val="28"/>
          <w:szCs w:val="28"/>
          <w:lang w:val="vi-VN"/>
        </w:rPr>
        <w:t xml:space="preserve">i mặt hàng nông sản có xuất xứ từ Campuchia do các doanh nghiệp Việt Nam nhập khẩu về Việt Nam để tái xuất đi các thị trường khác thực hiện theo cơ </w:t>
      </w:r>
      <w:r w:rsidRPr="00823859">
        <w:rPr>
          <w:rFonts w:ascii="Times New Roman" w:eastAsia="Times New Roman" w:hAnsi="Times New Roman" w:cs="Times New Roman"/>
          <w:color w:val="000000"/>
          <w:sz w:val="28"/>
          <w:szCs w:val="28"/>
          <w:lang w:val="vi-VN"/>
        </w:rPr>
        <w:lastRenderedPageBreak/>
        <w:t>chế tạm nhập tái xuất của Chính phủ nước Cộng hòa xã hội chủ nghĩa Việt Nam và các Hiệp định khu vực, quốc tế mà hai bên tham gia ký kết.</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 Số lượng các mặt hàng nông sản nhập khẩu nêu tại khoản 1 và khoản 2 Điều này không tính vào số lượng hạn ngạch quy định tại Phụ lục II ban hành kèm theo Nghị định này.</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Điều 7. Tổ chức thực hiện</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 Nghị định này có hiệu lực thi hành từ ngày 06 tháng 01 năm 2020 cho đến hết ngày 31 tháng 12 năm 2020.</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 Đối với các tờ khai hải quan của các mặt hàng nêu tại Phụ lục I ban hành kèm theo Nghị định này đăng ký từ ngày 26 tháng 02 năm 2019 đến trước ngày Nghị định này có hiệu lực thi hành, nếu đáp ứng đủ điều kiện được hưởng mức thuế suất thuế nhập khẩu ưu đãi đặc biệt quy định tại Nghị định này và đã nộp thuế theo mức thuế suất cao hơn thì được cơ quan hải quan xử lý tiền thuế nộp thừa theo quy định của pháp luật về quản lý thuế.</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 Trong quá </w:t>
      </w:r>
      <w:r w:rsidRPr="00823859">
        <w:rPr>
          <w:rFonts w:ascii="Times New Roman" w:eastAsia="Times New Roman" w:hAnsi="Times New Roman" w:cs="Times New Roman"/>
          <w:color w:val="000000"/>
          <w:sz w:val="28"/>
          <w:szCs w:val="28"/>
        </w:rPr>
        <w:t>tr</w:t>
      </w:r>
      <w:r w:rsidRPr="00823859">
        <w:rPr>
          <w:rFonts w:ascii="Times New Roman" w:eastAsia="Times New Roman" w:hAnsi="Times New Roman" w:cs="Times New Roman"/>
          <w:color w:val="000000"/>
          <w:sz w:val="28"/>
          <w:szCs w:val="28"/>
          <w:lang w:val="vi-VN"/>
        </w:rPr>
        <w:t>ình thực hiện, nếu các văn bản liên quan dẫn chiếu tại Nghị định này được sửa đổi, bổ sung hoặc thay thế thì thực hiện theo văn bản sửa đổi, bổ sung hoặc thay thế đó.</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4. Các Bộ trưởng, Thủ trưởng cơ quan ngang bộ, Thủ trưởng cơ quan thuộc Chính phủ, Chủ tịch Ủy ban nhân dân tỉnh, thành phố trực thuộc trung ương và các tổ chức, cá nhân liên quan chịu trách nhiệm thi hành Ngh</w:t>
      </w:r>
      <w:r w:rsidRPr="00823859">
        <w:rPr>
          <w:rFonts w:ascii="Times New Roman" w:eastAsia="Times New Roman" w:hAnsi="Times New Roman" w:cs="Times New Roman"/>
          <w:color w:val="000000"/>
          <w:sz w:val="28"/>
          <w:szCs w:val="28"/>
        </w:rPr>
        <w:t>ị </w:t>
      </w:r>
      <w:r w:rsidRPr="00823859">
        <w:rPr>
          <w:rFonts w:ascii="Times New Roman" w:eastAsia="Times New Roman" w:hAnsi="Times New Roman" w:cs="Times New Roman"/>
          <w:color w:val="000000"/>
          <w:sz w:val="28"/>
          <w:szCs w:val="28"/>
          <w:lang w:val="vi-VN"/>
        </w:rPr>
        <w:t>định này./.</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823859" w:rsidRPr="00823859" w:rsidTr="00823859">
        <w:trPr>
          <w:tblCellSpacing w:w="0" w:type="dxa"/>
        </w:trPr>
        <w:tc>
          <w:tcPr>
            <w:tcW w:w="4808" w:type="dxa"/>
            <w:shd w:val="clear" w:color="auto" w:fill="FFFFFF"/>
            <w:tcMar>
              <w:top w:w="0" w:type="dxa"/>
              <w:left w:w="108" w:type="dxa"/>
              <w:bottom w:w="0" w:type="dxa"/>
              <w:right w:w="108" w:type="dxa"/>
            </w:tcMa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br/>
            </w:r>
            <w:r w:rsidRPr="00823859">
              <w:rPr>
                <w:rFonts w:ascii="Times New Roman" w:eastAsia="Times New Roman" w:hAnsi="Times New Roman" w:cs="Times New Roman"/>
                <w:b/>
                <w:bCs/>
                <w:i/>
                <w:iCs/>
                <w:color w:val="000000"/>
                <w:sz w:val="28"/>
                <w:szCs w:val="28"/>
                <w:lang w:val="vi-VN"/>
              </w:rPr>
              <w:t>Nơi nhận:</w:t>
            </w:r>
            <w:r w:rsidRPr="00823859">
              <w:rPr>
                <w:rFonts w:ascii="Times New Roman" w:eastAsia="Times New Roman" w:hAnsi="Times New Roman" w:cs="Times New Roman"/>
                <w:b/>
                <w:bCs/>
                <w:i/>
                <w:iCs/>
                <w:color w:val="000000"/>
                <w:sz w:val="28"/>
                <w:szCs w:val="28"/>
                <w:lang w:val="vi-VN"/>
              </w:rPr>
              <w:br/>
            </w:r>
            <w:r w:rsidRPr="00823859">
              <w:rPr>
                <w:rFonts w:ascii="Times New Roman" w:eastAsia="Times New Roman" w:hAnsi="Times New Roman" w:cs="Times New Roman"/>
                <w:color w:val="000000"/>
                <w:sz w:val="28"/>
                <w:szCs w:val="28"/>
                <w:lang w:val="vi-VN"/>
              </w:rPr>
              <w:t>- Ban Bí thư Trung ương Đảng;</w:t>
            </w:r>
            <w:r w:rsidRPr="00823859">
              <w:rPr>
                <w:rFonts w:ascii="Times New Roman" w:eastAsia="Times New Roman" w:hAnsi="Times New Roman" w:cs="Times New Roman"/>
                <w:color w:val="000000"/>
                <w:sz w:val="28"/>
                <w:szCs w:val="28"/>
                <w:lang w:val="vi-VN"/>
              </w:rPr>
              <w:br/>
              <w:t>- Thủ tướng, các Phó Thủ tướng Chính phủ;</w:t>
            </w:r>
            <w:r w:rsidRPr="00823859">
              <w:rPr>
                <w:rFonts w:ascii="Times New Roman" w:eastAsia="Times New Roman" w:hAnsi="Times New Roman" w:cs="Times New Roman"/>
                <w:color w:val="000000"/>
                <w:sz w:val="28"/>
                <w:szCs w:val="28"/>
                <w:lang w:val="vi-VN"/>
              </w:rPr>
              <w:br/>
              <w:t>- Các bộ, cơ quan ngang bộ, cơ quan thuộc Chính phủ;</w:t>
            </w:r>
            <w:r w:rsidRPr="00823859">
              <w:rPr>
                <w:rFonts w:ascii="Times New Roman" w:eastAsia="Times New Roman" w:hAnsi="Times New Roman" w:cs="Times New Roman"/>
                <w:color w:val="000000"/>
                <w:sz w:val="28"/>
                <w:szCs w:val="28"/>
                <w:lang w:val="vi-VN"/>
              </w:rPr>
              <w:br/>
              <w:t>- HĐND, </w:t>
            </w:r>
            <w:r w:rsidRPr="00823859">
              <w:rPr>
                <w:rFonts w:ascii="Times New Roman" w:eastAsia="Times New Roman" w:hAnsi="Times New Roman" w:cs="Times New Roman"/>
                <w:color w:val="000000"/>
                <w:sz w:val="28"/>
                <w:szCs w:val="28"/>
              </w:rPr>
              <w:t>U</w:t>
            </w:r>
            <w:r w:rsidRPr="00823859">
              <w:rPr>
                <w:rFonts w:ascii="Times New Roman" w:eastAsia="Times New Roman" w:hAnsi="Times New Roman" w:cs="Times New Roman"/>
                <w:color w:val="000000"/>
                <w:sz w:val="28"/>
                <w:szCs w:val="28"/>
                <w:lang w:val="vi-VN"/>
              </w:rPr>
              <w:t>BND các </w:t>
            </w:r>
            <w:r w:rsidRPr="00823859">
              <w:rPr>
                <w:rFonts w:ascii="Times New Roman" w:eastAsia="Times New Roman" w:hAnsi="Times New Roman" w:cs="Times New Roman"/>
                <w:color w:val="000000"/>
                <w:sz w:val="28"/>
                <w:szCs w:val="28"/>
              </w:rPr>
              <w:t>tỉn</w:t>
            </w:r>
            <w:r w:rsidRPr="00823859">
              <w:rPr>
                <w:rFonts w:ascii="Times New Roman" w:eastAsia="Times New Roman" w:hAnsi="Times New Roman" w:cs="Times New Roman"/>
                <w:color w:val="000000"/>
                <w:sz w:val="28"/>
                <w:szCs w:val="28"/>
                <w:lang w:val="vi-VN"/>
              </w:rPr>
              <w:t>h, thành phố trực thuộc trung ương;</w:t>
            </w:r>
            <w:r w:rsidRPr="00823859">
              <w:rPr>
                <w:rFonts w:ascii="Times New Roman" w:eastAsia="Times New Roman" w:hAnsi="Times New Roman" w:cs="Times New Roman"/>
                <w:color w:val="000000"/>
                <w:sz w:val="28"/>
                <w:szCs w:val="28"/>
                <w:lang w:val="vi-VN"/>
              </w:rPr>
              <w:br/>
              <w:t>- V</w:t>
            </w:r>
            <w:r w:rsidRPr="00823859">
              <w:rPr>
                <w:rFonts w:ascii="Times New Roman" w:eastAsia="Times New Roman" w:hAnsi="Times New Roman" w:cs="Times New Roman"/>
                <w:color w:val="000000"/>
                <w:sz w:val="28"/>
                <w:szCs w:val="28"/>
              </w:rPr>
              <w:t>ă</w:t>
            </w:r>
            <w:r w:rsidRPr="00823859">
              <w:rPr>
                <w:rFonts w:ascii="Times New Roman" w:eastAsia="Times New Roman" w:hAnsi="Times New Roman" w:cs="Times New Roman"/>
                <w:color w:val="000000"/>
                <w:sz w:val="28"/>
                <w:szCs w:val="28"/>
                <w:lang w:val="vi-VN"/>
              </w:rPr>
              <w:t>n phòng Trung ương và các Ban của Đảng;</w:t>
            </w:r>
            <w:r w:rsidRPr="00823859">
              <w:rPr>
                <w:rFonts w:ascii="Times New Roman" w:eastAsia="Times New Roman" w:hAnsi="Times New Roman" w:cs="Times New Roman"/>
                <w:color w:val="000000"/>
                <w:sz w:val="28"/>
                <w:szCs w:val="28"/>
                <w:lang w:val="vi-VN"/>
              </w:rPr>
              <w:br/>
              <w:t>- V</w:t>
            </w:r>
            <w:r w:rsidRPr="00823859">
              <w:rPr>
                <w:rFonts w:ascii="Times New Roman" w:eastAsia="Times New Roman" w:hAnsi="Times New Roman" w:cs="Times New Roman"/>
                <w:color w:val="000000"/>
                <w:sz w:val="28"/>
                <w:szCs w:val="28"/>
              </w:rPr>
              <w:t>ă</w:t>
            </w:r>
            <w:r w:rsidRPr="00823859">
              <w:rPr>
                <w:rFonts w:ascii="Times New Roman" w:eastAsia="Times New Roman" w:hAnsi="Times New Roman" w:cs="Times New Roman"/>
                <w:color w:val="000000"/>
                <w:sz w:val="28"/>
                <w:szCs w:val="28"/>
                <w:lang w:val="vi-VN"/>
              </w:rPr>
              <w:t>n phòng Tổng Bí thư;</w:t>
            </w:r>
            <w:r w:rsidRPr="00823859">
              <w:rPr>
                <w:rFonts w:ascii="Times New Roman" w:eastAsia="Times New Roman" w:hAnsi="Times New Roman" w:cs="Times New Roman"/>
                <w:color w:val="000000"/>
                <w:sz w:val="28"/>
                <w:szCs w:val="28"/>
                <w:lang w:val="vi-VN"/>
              </w:rPr>
              <w:br/>
              <w:t>- Văn phòng Chủ tịch nước;</w:t>
            </w:r>
            <w:r w:rsidRPr="00823859">
              <w:rPr>
                <w:rFonts w:ascii="Times New Roman" w:eastAsia="Times New Roman" w:hAnsi="Times New Roman" w:cs="Times New Roman"/>
                <w:color w:val="000000"/>
                <w:sz w:val="28"/>
                <w:szCs w:val="28"/>
                <w:lang w:val="vi-VN"/>
              </w:rPr>
              <w:br/>
              <w:t xml:space="preserve">- Hội đồng Dân tộc và các Ủy ban của </w:t>
            </w:r>
            <w:r w:rsidRPr="00823859">
              <w:rPr>
                <w:rFonts w:ascii="Times New Roman" w:eastAsia="Times New Roman" w:hAnsi="Times New Roman" w:cs="Times New Roman"/>
                <w:color w:val="000000"/>
                <w:sz w:val="28"/>
                <w:szCs w:val="28"/>
                <w:lang w:val="vi-VN"/>
              </w:rPr>
              <w:lastRenderedPageBreak/>
              <w:t>Quốc hội;</w:t>
            </w:r>
            <w:r w:rsidRPr="00823859">
              <w:rPr>
                <w:rFonts w:ascii="Times New Roman" w:eastAsia="Times New Roman" w:hAnsi="Times New Roman" w:cs="Times New Roman"/>
                <w:color w:val="000000"/>
                <w:sz w:val="28"/>
                <w:szCs w:val="28"/>
                <w:lang w:val="vi-VN"/>
              </w:rPr>
              <w:br/>
              <w:t>- Văn phòng Quốc hội;</w:t>
            </w:r>
            <w:r w:rsidRPr="00823859">
              <w:rPr>
                <w:rFonts w:ascii="Times New Roman" w:eastAsia="Times New Roman" w:hAnsi="Times New Roman" w:cs="Times New Roman"/>
                <w:color w:val="000000"/>
                <w:sz w:val="28"/>
                <w:szCs w:val="28"/>
                <w:lang w:val="vi-VN"/>
              </w:rPr>
              <w:br/>
              <w:t>- Tòa án nhân dân tối cao;</w:t>
            </w:r>
            <w:r w:rsidRPr="00823859">
              <w:rPr>
                <w:rFonts w:ascii="Times New Roman" w:eastAsia="Times New Roman" w:hAnsi="Times New Roman" w:cs="Times New Roman"/>
                <w:color w:val="000000"/>
                <w:sz w:val="28"/>
                <w:szCs w:val="28"/>
                <w:lang w:val="vi-VN"/>
              </w:rPr>
              <w:br/>
              <w:t>- Viện kiểm sát nhân dân tối cao;</w:t>
            </w:r>
            <w:r w:rsidRPr="00823859">
              <w:rPr>
                <w:rFonts w:ascii="Times New Roman" w:eastAsia="Times New Roman" w:hAnsi="Times New Roman" w:cs="Times New Roman"/>
                <w:color w:val="000000"/>
                <w:sz w:val="28"/>
                <w:szCs w:val="28"/>
                <w:lang w:val="vi-VN"/>
              </w:rPr>
              <w:br/>
              <w:t>- Kiểm toán Nhà nước;</w:t>
            </w:r>
            <w:r w:rsidRPr="00823859">
              <w:rPr>
                <w:rFonts w:ascii="Times New Roman" w:eastAsia="Times New Roman" w:hAnsi="Times New Roman" w:cs="Times New Roman"/>
                <w:color w:val="000000"/>
                <w:sz w:val="28"/>
                <w:szCs w:val="28"/>
                <w:lang w:val="vi-VN"/>
              </w:rPr>
              <w:br/>
              <w:t>- Ủy ban Giám sát tài chính Quốc gia;</w:t>
            </w:r>
            <w:r w:rsidRPr="00823859">
              <w:rPr>
                <w:rFonts w:ascii="Times New Roman" w:eastAsia="Times New Roman" w:hAnsi="Times New Roman" w:cs="Times New Roman"/>
                <w:color w:val="000000"/>
                <w:sz w:val="28"/>
                <w:szCs w:val="28"/>
                <w:lang w:val="vi-VN"/>
              </w:rPr>
              <w:br/>
              <w:t>- Ngân hàng Chính sách xã hội;</w:t>
            </w:r>
            <w:r w:rsidRPr="00823859">
              <w:rPr>
                <w:rFonts w:ascii="Times New Roman" w:eastAsia="Times New Roman" w:hAnsi="Times New Roman" w:cs="Times New Roman"/>
                <w:color w:val="000000"/>
                <w:sz w:val="28"/>
                <w:szCs w:val="28"/>
                <w:lang w:val="vi-VN"/>
              </w:rPr>
              <w:br/>
              <w:t>- Ngân hàng Phát triển Việt Nam;</w:t>
            </w:r>
            <w:r w:rsidRPr="00823859">
              <w:rPr>
                <w:rFonts w:ascii="Times New Roman" w:eastAsia="Times New Roman" w:hAnsi="Times New Roman" w:cs="Times New Roman"/>
                <w:color w:val="000000"/>
                <w:sz w:val="28"/>
                <w:szCs w:val="28"/>
                <w:lang w:val="vi-VN"/>
              </w:rPr>
              <w:br/>
              <w:t>- Ủy ban Trung ương Mặt trận Tổ quốc Việt Nam;</w:t>
            </w:r>
            <w:r w:rsidRPr="00823859">
              <w:rPr>
                <w:rFonts w:ascii="Times New Roman" w:eastAsia="Times New Roman" w:hAnsi="Times New Roman" w:cs="Times New Roman"/>
                <w:color w:val="000000"/>
                <w:sz w:val="28"/>
                <w:szCs w:val="28"/>
                <w:lang w:val="vi-VN"/>
              </w:rPr>
              <w:br/>
              <w:t>- Cơ quan trung ương của các đoàn thể;</w:t>
            </w:r>
            <w:r w:rsidRPr="00823859">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823859">
              <w:rPr>
                <w:rFonts w:ascii="Times New Roman" w:eastAsia="Times New Roman" w:hAnsi="Times New Roman" w:cs="Times New Roman"/>
                <w:color w:val="000000"/>
                <w:sz w:val="28"/>
                <w:szCs w:val="28"/>
                <w:lang w:val="vi-VN"/>
              </w:rPr>
              <w:br/>
              <w:t>- Lưu: VT, KTTH (2)</w:t>
            </w:r>
          </w:p>
        </w:tc>
        <w:tc>
          <w:tcPr>
            <w:tcW w:w="4048" w:type="dxa"/>
            <w:shd w:val="clear" w:color="auto" w:fill="FFFFFF"/>
            <w:tcMar>
              <w:top w:w="0" w:type="dxa"/>
              <w:left w:w="108" w:type="dxa"/>
              <w:bottom w:w="0" w:type="dxa"/>
              <w:right w:w="108" w:type="dxa"/>
            </w:tcMa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lastRenderedPageBreak/>
              <w:t>TM. CHÍNH PHỦ</w:t>
            </w:r>
            <w:r w:rsidRPr="00823859">
              <w:rPr>
                <w:rFonts w:ascii="Times New Roman" w:eastAsia="Times New Roman" w:hAnsi="Times New Roman" w:cs="Times New Roman"/>
                <w:b/>
                <w:bCs/>
                <w:color w:val="000000"/>
                <w:sz w:val="28"/>
                <w:szCs w:val="28"/>
              </w:rPr>
              <w:br/>
              <w:t>THỦ TƯỚNG</w:t>
            </w:r>
            <w:r w:rsidRPr="00823859">
              <w:rPr>
                <w:rFonts w:ascii="Times New Roman" w:eastAsia="Times New Roman" w:hAnsi="Times New Roman" w:cs="Times New Roman"/>
                <w:b/>
                <w:bCs/>
                <w:color w:val="000000"/>
                <w:sz w:val="28"/>
                <w:szCs w:val="28"/>
              </w:rPr>
              <w:br/>
            </w:r>
            <w:r w:rsidRPr="00823859">
              <w:rPr>
                <w:rFonts w:ascii="Times New Roman" w:eastAsia="Times New Roman" w:hAnsi="Times New Roman" w:cs="Times New Roman"/>
                <w:b/>
                <w:bCs/>
                <w:color w:val="000000"/>
                <w:sz w:val="28"/>
                <w:szCs w:val="28"/>
              </w:rPr>
              <w:br/>
            </w:r>
            <w:r w:rsidRPr="00823859">
              <w:rPr>
                <w:rFonts w:ascii="Times New Roman" w:eastAsia="Times New Roman" w:hAnsi="Times New Roman" w:cs="Times New Roman"/>
                <w:b/>
                <w:bCs/>
                <w:color w:val="000000"/>
                <w:sz w:val="28"/>
                <w:szCs w:val="28"/>
              </w:rPr>
              <w:br/>
            </w:r>
            <w:r w:rsidRPr="00823859">
              <w:rPr>
                <w:rFonts w:ascii="Times New Roman" w:eastAsia="Times New Roman" w:hAnsi="Times New Roman" w:cs="Times New Roman"/>
                <w:b/>
                <w:bCs/>
                <w:color w:val="000000"/>
                <w:sz w:val="28"/>
                <w:szCs w:val="28"/>
              </w:rPr>
              <w:br/>
            </w:r>
            <w:r w:rsidRPr="00823859">
              <w:rPr>
                <w:rFonts w:ascii="Times New Roman" w:eastAsia="Times New Roman" w:hAnsi="Times New Roman" w:cs="Times New Roman"/>
                <w:b/>
                <w:bCs/>
                <w:color w:val="000000"/>
                <w:sz w:val="28"/>
                <w:szCs w:val="28"/>
              </w:rPr>
              <w:br/>
              <w:t>Nguyễn Xuân Phúc</w:t>
            </w:r>
          </w:p>
        </w:tc>
      </w:tr>
    </w:tbl>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lastRenderedPageBreak/>
        <w:t> </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PHỤ LỤC I</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DANH MỤC CÁC MẶT HÀNG CÓ XUẤT XỨ TỪ CAMPUCHIA NHẬP KHẨU VÀO VIỆT NAM ĐƯỢC HƯỞNG THUẾ SUẤT THUẾ NHẬP KHẨU ƯU ĐÃI ĐẶC BIỆT</w:t>
      </w:r>
      <w:r w:rsidRPr="00823859">
        <w:rPr>
          <w:rFonts w:ascii="Times New Roman" w:eastAsia="Times New Roman" w:hAnsi="Times New Roman" w:cs="Times New Roman"/>
          <w:color w:val="000000"/>
          <w:sz w:val="28"/>
          <w:szCs w:val="28"/>
          <w:lang w:val="vi-VN"/>
        </w:rPr>
        <w:br/>
      </w:r>
      <w:r w:rsidRPr="00823859">
        <w:rPr>
          <w:rFonts w:ascii="Times New Roman" w:eastAsia="Times New Roman" w:hAnsi="Times New Roman" w:cs="Times New Roman"/>
          <w:i/>
          <w:iCs/>
          <w:color w:val="000000"/>
          <w:sz w:val="28"/>
          <w:szCs w:val="28"/>
          <w:lang w:val="vi-VN"/>
        </w:rPr>
        <w:t>(Kèm theo Nghị định số </w:t>
      </w:r>
      <w:r w:rsidRPr="00823859">
        <w:rPr>
          <w:rFonts w:ascii="Times New Roman" w:eastAsia="Times New Roman" w:hAnsi="Times New Roman" w:cs="Times New Roman"/>
          <w:i/>
          <w:iCs/>
          <w:color w:val="000000"/>
          <w:sz w:val="28"/>
          <w:szCs w:val="28"/>
        </w:rPr>
        <w:t>92</w:t>
      </w:r>
      <w:r w:rsidRPr="00823859">
        <w:rPr>
          <w:rFonts w:ascii="Times New Roman" w:eastAsia="Times New Roman" w:hAnsi="Times New Roman" w:cs="Times New Roman"/>
          <w:i/>
          <w:iCs/>
          <w:color w:val="000000"/>
          <w:sz w:val="28"/>
          <w:szCs w:val="28"/>
          <w:lang w:val="vi-VN"/>
        </w:rPr>
        <w:t>/2019/NĐ-CP ngày</w:t>
      </w:r>
      <w:r w:rsidRPr="00823859">
        <w:rPr>
          <w:rFonts w:ascii="Times New Roman" w:eastAsia="Times New Roman" w:hAnsi="Times New Roman" w:cs="Times New Roman"/>
          <w:i/>
          <w:iCs/>
          <w:color w:val="000000"/>
          <w:sz w:val="28"/>
          <w:szCs w:val="28"/>
        </w:rPr>
        <w:t> 20 </w:t>
      </w:r>
      <w:r w:rsidRPr="00823859">
        <w:rPr>
          <w:rFonts w:ascii="Times New Roman" w:eastAsia="Times New Roman" w:hAnsi="Times New Roman" w:cs="Times New Roman"/>
          <w:i/>
          <w:iCs/>
          <w:color w:val="000000"/>
          <w:sz w:val="28"/>
          <w:szCs w:val="28"/>
          <w:lang w:val="vi-VN"/>
        </w:rPr>
        <w:t>tháng 11 năm 2019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2"/>
        <w:gridCol w:w="1429"/>
        <w:gridCol w:w="7339"/>
      </w:tblGrid>
      <w:tr w:rsidR="00823859" w:rsidRPr="00823859" w:rsidTr="0082385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Mã mặt hàng</w:t>
            </w:r>
          </w:p>
        </w:tc>
        <w:tc>
          <w:tcPr>
            <w:tcW w:w="3850" w:type="pct"/>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Mô tả hàng hóa</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01.05</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Gia cầm sống, gồm các loại gà thuộc loài </w:t>
            </w:r>
            <w:r w:rsidRPr="00823859">
              <w:rPr>
                <w:rFonts w:ascii="Times New Roman" w:eastAsia="Times New Roman" w:hAnsi="Times New Roman" w:cs="Times New Roman"/>
                <w:b/>
                <w:bCs/>
                <w:i/>
                <w:iCs/>
                <w:color w:val="000000"/>
                <w:sz w:val="28"/>
                <w:szCs w:val="28"/>
                <w:lang w:val="vi-VN"/>
              </w:rPr>
              <w:t>Gallus domesticus</w:t>
            </w:r>
            <w:r w:rsidRPr="00823859">
              <w:rPr>
                <w:rFonts w:ascii="Times New Roman" w:eastAsia="Times New Roman" w:hAnsi="Times New Roman" w:cs="Times New Roman"/>
                <w:b/>
                <w:bCs/>
                <w:color w:val="000000"/>
                <w:sz w:val="28"/>
                <w:szCs w:val="28"/>
                <w:lang w:val="vi-VN"/>
              </w:rPr>
              <w:t>, vịt, ngan, ngỗng, gà tây và gà lôi.</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Loại trọng lượng không quá 185 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0105.11</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Gà thuộc loài </w:t>
            </w:r>
            <w:r w:rsidRPr="00823859">
              <w:rPr>
                <w:rFonts w:ascii="Times New Roman" w:eastAsia="Times New Roman" w:hAnsi="Times New Roman" w:cs="Times New Roman"/>
                <w:i/>
                <w:iCs/>
                <w:color w:val="000000"/>
                <w:sz w:val="28"/>
                <w:szCs w:val="28"/>
                <w:lang w:val="vi-VN"/>
              </w:rPr>
              <w:t>Gallus domesticus</w:t>
            </w:r>
            <w:r w:rsidRPr="00823859">
              <w:rPr>
                <w:rFonts w:ascii="Times New Roman" w:eastAsia="Times New Roman" w:hAnsi="Times New Roman" w:cs="Times New Roman"/>
                <w:color w:val="000000"/>
                <w:sz w:val="28"/>
                <w:szCs w:val="28"/>
                <w:lang w:val="vi-VN"/>
              </w:rPr>
              <w:t>:</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0105.11.90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 - </w:t>
            </w:r>
            <w:r w:rsidRPr="00823859">
              <w:rPr>
                <w:rFonts w:ascii="Times New Roman" w:eastAsia="Times New Roman" w:hAnsi="Times New Roman" w:cs="Times New Roman"/>
                <w:color w:val="000000"/>
                <w:sz w:val="28"/>
                <w:szCs w:val="28"/>
                <w:lang w:val="vi-VN"/>
              </w:rPr>
              <w:t>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0105.99</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lastRenderedPageBreak/>
              <w:t>2</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0105</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99.20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 - </w:t>
            </w:r>
            <w:r w:rsidRPr="00823859">
              <w:rPr>
                <w:rFonts w:ascii="Times New Roman" w:eastAsia="Times New Roman" w:hAnsi="Times New Roman" w:cs="Times New Roman"/>
                <w:color w:val="000000"/>
                <w:sz w:val="28"/>
                <w:szCs w:val="28"/>
                <w:lang w:val="vi-VN"/>
              </w:rPr>
              <w:t>Vịt, ngan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02.07</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Thịt và phụ ph</w:t>
            </w:r>
            <w:r w:rsidRPr="00823859">
              <w:rPr>
                <w:rFonts w:ascii="Times New Roman" w:eastAsia="Times New Roman" w:hAnsi="Times New Roman" w:cs="Times New Roman"/>
                <w:b/>
                <w:bCs/>
                <w:color w:val="000000"/>
                <w:sz w:val="28"/>
                <w:szCs w:val="28"/>
              </w:rPr>
              <w:t>ẩ</w:t>
            </w:r>
            <w:r w:rsidRPr="00823859">
              <w:rPr>
                <w:rFonts w:ascii="Times New Roman" w:eastAsia="Times New Roman" w:hAnsi="Times New Roman" w:cs="Times New Roman"/>
                <w:b/>
                <w:bCs/>
                <w:color w:val="000000"/>
                <w:sz w:val="28"/>
                <w:szCs w:val="28"/>
                <w:lang w:val="vi-VN"/>
              </w:rPr>
              <w:t>m ăn được sau giết m</w:t>
            </w:r>
            <w:r w:rsidRPr="00823859">
              <w:rPr>
                <w:rFonts w:ascii="Times New Roman" w:eastAsia="Times New Roman" w:hAnsi="Times New Roman" w:cs="Times New Roman"/>
                <w:b/>
                <w:bCs/>
                <w:color w:val="000000"/>
                <w:sz w:val="28"/>
                <w:szCs w:val="28"/>
              </w:rPr>
              <w:t>ổ</w:t>
            </w:r>
            <w:r w:rsidRPr="00823859">
              <w:rPr>
                <w:rFonts w:ascii="Times New Roman" w:eastAsia="Times New Roman" w:hAnsi="Times New Roman" w:cs="Times New Roman"/>
                <w:b/>
                <w:bCs/>
                <w:color w:val="000000"/>
                <w:sz w:val="28"/>
                <w:szCs w:val="28"/>
                <w:lang w:val="vi-VN"/>
              </w:rPr>
              <w:t>, của gia cầm thuộc nhóm 01.05, tư</w:t>
            </w:r>
            <w:r w:rsidRPr="00823859">
              <w:rPr>
                <w:rFonts w:ascii="Times New Roman" w:eastAsia="Times New Roman" w:hAnsi="Times New Roman" w:cs="Times New Roman"/>
                <w:b/>
                <w:bCs/>
                <w:color w:val="000000"/>
                <w:sz w:val="28"/>
                <w:szCs w:val="28"/>
              </w:rPr>
              <w:t>ơ</w:t>
            </w:r>
            <w:r w:rsidRPr="00823859">
              <w:rPr>
                <w:rFonts w:ascii="Times New Roman" w:eastAsia="Times New Roman" w:hAnsi="Times New Roman" w:cs="Times New Roman"/>
                <w:b/>
                <w:bCs/>
                <w:color w:val="000000"/>
                <w:sz w:val="28"/>
                <w:szCs w:val="28"/>
                <w:lang w:val="vi-VN"/>
              </w:rPr>
              <w:t>i, ướp lạnh hoặc đông lạnh.</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Của gà thuộc loài </w:t>
            </w:r>
            <w:r w:rsidRPr="00823859">
              <w:rPr>
                <w:rFonts w:ascii="Times New Roman" w:eastAsia="Times New Roman" w:hAnsi="Times New Roman" w:cs="Times New Roman"/>
                <w:i/>
                <w:iCs/>
                <w:color w:val="000000"/>
                <w:sz w:val="28"/>
                <w:szCs w:val="28"/>
                <w:lang w:val="vi-VN"/>
              </w:rPr>
              <w:t>Gallus domesticus</w:t>
            </w:r>
            <w:r w:rsidRPr="00823859">
              <w:rPr>
                <w:rFonts w:ascii="Times New Roman" w:eastAsia="Times New Roman" w:hAnsi="Times New Roman" w:cs="Times New Roman"/>
                <w:color w:val="000000"/>
                <w:sz w:val="28"/>
                <w:szCs w:val="28"/>
                <w:lang w:val="vi-VN"/>
              </w:rPr>
              <w:t>:</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0207.11.00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Chưa chặt mảnh, tươi hoặc ướp l</w:t>
            </w:r>
            <w:r w:rsidRPr="00823859">
              <w:rPr>
                <w:rFonts w:ascii="Times New Roman" w:eastAsia="Times New Roman" w:hAnsi="Times New Roman" w:cs="Times New Roman"/>
                <w:color w:val="000000"/>
                <w:sz w:val="28"/>
                <w:szCs w:val="28"/>
              </w:rPr>
              <w:t>ạ</w:t>
            </w:r>
            <w:r w:rsidRPr="00823859">
              <w:rPr>
                <w:rFonts w:ascii="Times New Roman" w:eastAsia="Times New Roman" w:hAnsi="Times New Roman" w:cs="Times New Roman"/>
                <w:color w:val="000000"/>
                <w:sz w:val="28"/>
                <w:szCs w:val="28"/>
                <w:lang w:val="vi-VN"/>
              </w:rPr>
              <w:t>nh</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4</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12.00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Chưa chặt mảnh, đông l</w:t>
            </w:r>
            <w:r w:rsidRPr="00823859">
              <w:rPr>
                <w:rFonts w:ascii="Times New Roman" w:eastAsia="Times New Roman" w:hAnsi="Times New Roman" w:cs="Times New Roman"/>
                <w:color w:val="000000"/>
                <w:sz w:val="28"/>
                <w:szCs w:val="28"/>
              </w:rPr>
              <w:t>ạ</w:t>
            </w:r>
            <w:r w:rsidRPr="00823859">
              <w:rPr>
                <w:rFonts w:ascii="Times New Roman" w:eastAsia="Times New Roman" w:hAnsi="Times New Roman" w:cs="Times New Roman"/>
                <w:color w:val="000000"/>
                <w:sz w:val="28"/>
                <w:szCs w:val="28"/>
                <w:lang w:val="vi-VN"/>
              </w:rPr>
              <w:t>nh</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5</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0207.13.00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Đã chặt mảnh và phụ phẩm sau giết mổ, tươi hoặc ướp lạnh</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0207.14</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Đã chặt mảnh và phụ phẩm sau giết mổ, đông lạnh:</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6</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14.10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 -</w:t>
            </w:r>
            <w:r w:rsidRPr="00823859">
              <w:rPr>
                <w:rFonts w:ascii="Times New Roman" w:eastAsia="Times New Roman" w:hAnsi="Times New Roman" w:cs="Times New Roman"/>
                <w:color w:val="000000"/>
                <w:sz w:val="28"/>
                <w:szCs w:val="28"/>
                <w:lang w:val="vi-VN"/>
              </w:rPr>
              <w:t> Cánh</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7</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14.20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 Đùi</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8</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0207.14.30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 -</w:t>
            </w:r>
            <w:r w:rsidRPr="00823859">
              <w:rPr>
                <w:rFonts w:ascii="Times New Roman" w:eastAsia="Times New Roman" w:hAnsi="Times New Roman" w:cs="Times New Roman"/>
                <w:color w:val="000000"/>
                <w:sz w:val="28"/>
                <w:szCs w:val="28"/>
                <w:lang w:val="vi-VN"/>
              </w:rPr>
              <w:t> Gan</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 - </w:t>
            </w:r>
            <w:r w:rsidRPr="00823859">
              <w:rPr>
                <w:rFonts w:ascii="Times New Roman" w:eastAsia="Times New Roman" w:hAnsi="Times New Roman" w:cs="Times New Roman"/>
                <w:color w:val="000000"/>
                <w:sz w:val="28"/>
                <w:szCs w:val="28"/>
                <w:lang w:val="vi-VN"/>
              </w:rPr>
              <w:t>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9</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0207.14.91</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 - - </w:t>
            </w:r>
            <w:r w:rsidRPr="00823859">
              <w:rPr>
                <w:rFonts w:ascii="Times New Roman" w:eastAsia="Times New Roman" w:hAnsi="Times New Roman" w:cs="Times New Roman"/>
                <w:color w:val="000000"/>
                <w:sz w:val="28"/>
                <w:szCs w:val="28"/>
                <w:lang w:val="vi-VN"/>
              </w:rPr>
              <w:t>Thịt đã được lọc hoặc tách khỏi xương bằng phương pháp c</w:t>
            </w:r>
            <w:r w:rsidRPr="00823859">
              <w:rPr>
                <w:rFonts w:ascii="Times New Roman" w:eastAsia="Times New Roman" w:hAnsi="Times New Roman" w:cs="Times New Roman"/>
                <w:color w:val="000000"/>
                <w:sz w:val="28"/>
                <w:szCs w:val="28"/>
              </w:rPr>
              <w:t>ơ </w:t>
            </w:r>
            <w:r w:rsidRPr="00823859">
              <w:rPr>
                <w:rFonts w:ascii="Times New Roman" w:eastAsia="Times New Roman" w:hAnsi="Times New Roman" w:cs="Times New Roman"/>
                <w:color w:val="000000"/>
                <w:sz w:val="28"/>
                <w:szCs w:val="28"/>
                <w:lang w:val="vi-VN"/>
              </w:rPr>
              <w:t>học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0207.14.99</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 - - </w:t>
            </w:r>
            <w:r w:rsidRPr="00823859">
              <w:rPr>
                <w:rFonts w:ascii="Times New Roman" w:eastAsia="Times New Roman" w:hAnsi="Times New Roman" w:cs="Times New Roman"/>
                <w:color w:val="000000"/>
                <w:sz w:val="28"/>
                <w:szCs w:val="28"/>
                <w:lang w:val="vi-VN"/>
              </w:rPr>
              <w:t>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08.05</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Quả thuộc ch</w:t>
            </w:r>
            <w:r w:rsidRPr="00823859">
              <w:rPr>
                <w:rFonts w:ascii="Times New Roman" w:eastAsia="Times New Roman" w:hAnsi="Times New Roman" w:cs="Times New Roman"/>
                <w:b/>
                <w:bCs/>
                <w:color w:val="000000"/>
                <w:sz w:val="28"/>
                <w:szCs w:val="28"/>
              </w:rPr>
              <w:t>i</w:t>
            </w:r>
            <w:r w:rsidRPr="00823859">
              <w:rPr>
                <w:rFonts w:ascii="Times New Roman" w:eastAsia="Times New Roman" w:hAnsi="Times New Roman" w:cs="Times New Roman"/>
                <w:b/>
                <w:bCs/>
                <w:color w:val="000000"/>
                <w:sz w:val="28"/>
                <w:szCs w:val="28"/>
                <w:lang w:val="vi-VN"/>
              </w:rPr>
              <w:t> cam quýt, tư</w:t>
            </w:r>
            <w:r w:rsidRPr="00823859">
              <w:rPr>
                <w:rFonts w:ascii="Times New Roman" w:eastAsia="Times New Roman" w:hAnsi="Times New Roman" w:cs="Times New Roman"/>
                <w:b/>
                <w:bCs/>
                <w:color w:val="000000"/>
                <w:sz w:val="28"/>
                <w:szCs w:val="28"/>
              </w:rPr>
              <w:t>ơ</w:t>
            </w:r>
            <w:r w:rsidRPr="00823859">
              <w:rPr>
                <w:rFonts w:ascii="Times New Roman" w:eastAsia="Times New Roman" w:hAnsi="Times New Roman" w:cs="Times New Roman"/>
                <w:b/>
                <w:bCs/>
                <w:color w:val="000000"/>
                <w:sz w:val="28"/>
                <w:szCs w:val="28"/>
                <w:lang w:val="vi-VN"/>
              </w:rPr>
              <w:t>i hoặc khô.</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0805.50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Quả chanh vàng (Citrus limon, Citrus limonum) và quả chanh xanh (Citrus aurantifolia, Citrus latifolia):</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11</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0805.50.10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Quả chanh vàng </w:t>
            </w:r>
            <w:r w:rsidRPr="00823859">
              <w:rPr>
                <w:rFonts w:ascii="Times New Roman" w:eastAsia="Times New Roman" w:hAnsi="Times New Roman" w:cs="Times New Roman"/>
                <w:i/>
                <w:iCs/>
                <w:color w:val="000000"/>
                <w:sz w:val="28"/>
                <w:szCs w:val="28"/>
                <w:lang w:val="vi-VN"/>
              </w:rPr>
              <w:t>(Citrus limon, Citrus l</w:t>
            </w:r>
            <w:r w:rsidRPr="00823859">
              <w:rPr>
                <w:rFonts w:ascii="Times New Roman" w:eastAsia="Times New Roman" w:hAnsi="Times New Roman" w:cs="Times New Roman"/>
                <w:i/>
                <w:iCs/>
                <w:color w:val="000000"/>
                <w:sz w:val="28"/>
                <w:szCs w:val="28"/>
              </w:rPr>
              <w:t>i</w:t>
            </w:r>
            <w:r w:rsidRPr="00823859">
              <w:rPr>
                <w:rFonts w:ascii="Times New Roman" w:eastAsia="Times New Roman" w:hAnsi="Times New Roman" w:cs="Times New Roman"/>
                <w:i/>
                <w:iCs/>
                <w:color w:val="000000"/>
                <w:sz w:val="28"/>
                <w:szCs w:val="28"/>
                <w:lang w:val="vi-VN"/>
              </w:rPr>
              <w:t>monum)</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12</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0805.50</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20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Quả chanh xanh </w:t>
            </w:r>
            <w:r w:rsidRPr="00823859">
              <w:rPr>
                <w:rFonts w:ascii="Times New Roman" w:eastAsia="Times New Roman" w:hAnsi="Times New Roman" w:cs="Times New Roman"/>
                <w:i/>
                <w:iCs/>
                <w:color w:val="000000"/>
                <w:sz w:val="28"/>
                <w:szCs w:val="28"/>
                <w:lang w:val="vi-VN"/>
              </w:rPr>
              <w:t>(Citrus aurantifolia, Citrus latifolia)</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13</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0805.90.00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10.06</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Lúa gạo.</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lastRenderedPageBreak/>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1006.10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Thóc: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14</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1006.10.10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Để gieo trồng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15</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1006.10.90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1006.20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Gạo lứt:</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16</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1006.20</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Gạo Hom Mali</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17</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1006.20.90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16.02</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Th</w:t>
            </w:r>
            <w:r w:rsidRPr="00823859">
              <w:rPr>
                <w:rFonts w:ascii="Times New Roman" w:eastAsia="Times New Roman" w:hAnsi="Times New Roman" w:cs="Times New Roman"/>
                <w:b/>
                <w:bCs/>
                <w:color w:val="000000"/>
                <w:sz w:val="28"/>
                <w:szCs w:val="28"/>
              </w:rPr>
              <w:t>ị</w:t>
            </w:r>
            <w:r w:rsidRPr="00823859">
              <w:rPr>
                <w:rFonts w:ascii="Times New Roman" w:eastAsia="Times New Roman" w:hAnsi="Times New Roman" w:cs="Times New Roman"/>
                <w:b/>
                <w:bCs/>
                <w:color w:val="000000"/>
                <w:sz w:val="28"/>
                <w:szCs w:val="28"/>
                <w:lang w:val="vi-VN"/>
              </w:rPr>
              <w:t>t, các phụ phẩm dạng thịt sau giết m</w:t>
            </w:r>
            <w:r w:rsidRPr="00823859">
              <w:rPr>
                <w:rFonts w:ascii="Times New Roman" w:eastAsia="Times New Roman" w:hAnsi="Times New Roman" w:cs="Times New Roman"/>
                <w:b/>
                <w:bCs/>
                <w:color w:val="000000"/>
                <w:sz w:val="28"/>
                <w:szCs w:val="28"/>
              </w:rPr>
              <w:t>ổ </w:t>
            </w:r>
            <w:r w:rsidRPr="00823859">
              <w:rPr>
                <w:rFonts w:ascii="Times New Roman" w:eastAsia="Times New Roman" w:hAnsi="Times New Roman" w:cs="Times New Roman"/>
                <w:b/>
                <w:bCs/>
                <w:color w:val="000000"/>
                <w:sz w:val="28"/>
                <w:szCs w:val="28"/>
                <w:lang w:val="vi-VN"/>
              </w:rPr>
              <w:t>hoặc tiết, đã ch</w:t>
            </w:r>
            <w:r w:rsidRPr="00823859">
              <w:rPr>
                <w:rFonts w:ascii="Times New Roman" w:eastAsia="Times New Roman" w:hAnsi="Times New Roman" w:cs="Times New Roman"/>
                <w:b/>
                <w:bCs/>
                <w:color w:val="000000"/>
                <w:sz w:val="28"/>
                <w:szCs w:val="28"/>
              </w:rPr>
              <w:t>ế </w:t>
            </w:r>
            <w:r w:rsidRPr="00823859">
              <w:rPr>
                <w:rFonts w:ascii="Times New Roman" w:eastAsia="Times New Roman" w:hAnsi="Times New Roman" w:cs="Times New Roman"/>
                <w:b/>
                <w:bCs/>
                <w:color w:val="000000"/>
                <w:sz w:val="28"/>
                <w:szCs w:val="28"/>
                <w:lang w:val="vi-VN"/>
              </w:rPr>
              <w:t>biến hoặc bảo quản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1602.10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Chế phẩm đồng nhất:</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18</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1602.10.10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Chứa thịt lợn, đóng bao bì kín khí để bán lẻ</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19.05</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Bánh mì, bánh bột nhào (pastry), bánh nướng, bánh quy và các loại bánh khác, có hoặc không chứa ca cao; bánh thánh, vỏ viên nhộng dùng trong ngành dược, bánh xốp sealing wafer, bánh đa và các sản phẩm tương tự.</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1905.90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19</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1905.90.30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Bánh ga tô (cakes)</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20</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1905.90.80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Các sản phẩm thực phẩm giòn có hương liệu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21</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1905.90.90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24.01</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Lá thuốc lá chưa chế biến; phế liệu lá thuốc lá.</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2401.10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Lá thuốc lá chưa tước cọng: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22</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đã sấy bằng không khí nóng (flue-cured)</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23</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2401.10.20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trừ loại sấy bằng không khí nóng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10.40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Burley</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lastRenderedPageBreak/>
              <w:t>25</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2401.10.50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 được sấy bằng không khí nóng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26</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2401.10.90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2401</w:t>
            </w:r>
            <w:r w:rsidRPr="00823859">
              <w:rPr>
                <w:rFonts w:ascii="Times New Roman" w:eastAsia="Times New Roman" w:hAnsi="Times New Roman" w:cs="Times New Roman"/>
                <w:b/>
                <w:bCs/>
                <w:color w:val="000000"/>
                <w:sz w:val="28"/>
                <w:szCs w:val="28"/>
              </w:rPr>
              <w:t>.</w:t>
            </w:r>
            <w:r w:rsidRPr="00823859">
              <w:rPr>
                <w:rFonts w:ascii="Times New Roman" w:eastAsia="Times New Roman" w:hAnsi="Times New Roman" w:cs="Times New Roman"/>
                <w:b/>
                <w:bCs/>
                <w:color w:val="000000"/>
                <w:sz w:val="28"/>
                <w:szCs w:val="28"/>
                <w:lang w:val="vi-VN"/>
              </w:rPr>
              <w:t>20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Lá thuốc lá, đã tước cọng một phần hoặc toàn bộ:</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27</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2401.20.10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đã sấy bằng không khí nóng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28</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2401.20.20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trừ loại sấy bằng không khí nóng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29</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2401.20.30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Oriental</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30</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2401.20.40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Burley</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31</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2401.20.50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 được </w:t>
            </w:r>
            <w:r w:rsidRPr="00823859">
              <w:rPr>
                <w:rFonts w:ascii="Times New Roman" w:eastAsia="Times New Roman" w:hAnsi="Times New Roman" w:cs="Times New Roman"/>
                <w:color w:val="000000"/>
                <w:sz w:val="28"/>
                <w:szCs w:val="28"/>
              </w:rPr>
              <w:t>sấy bằng</w:t>
            </w:r>
            <w:r w:rsidRPr="00823859">
              <w:rPr>
                <w:rFonts w:ascii="Times New Roman" w:eastAsia="Times New Roman" w:hAnsi="Times New Roman" w:cs="Times New Roman"/>
                <w:color w:val="000000"/>
                <w:sz w:val="28"/>
                <w:szCs w:val="28"/>
                <w:lang w:val="vi-VN"/>
              </w:rPr>
              <w:t> không khí nóng</w:t>
            </w:r>
          </w:p>
        </w:tc>
      </w:tr>
      <w:tr w:rsidR="00823859" w:rsidRPr="00823859" w:rsidTr="0082385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32</w:t>
            </w:r>
          </w:p>
        </w:tc>
        <w:tc>
          <w:tcPr>
            <w:tcW w:w="7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2401.20.90</w:t>
            </w:r>
          </w:p>
        </w:tc>
        <w:tc>
          <w:tcPr>
            <w:tcW w:w="38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r>
    </w:tbl>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PHỤ LỤC II</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DANH MỤC CÁC MẶT HÀNG NHẬP KHẨU THEO HẠN NGẠCH THUẾ QUAN CÓ XUẤT XỨ TỪ CAMPUCHIA</w:t>
      </w:r>
      <w:r w:rsidRPr="00823859">
        <w:rPr>
          <w:rFonts w:ascii="Times New Roman" w:eastAsia="Times New Roman" w:hAnsi="Times New Roman" w:cs="Times New Roman"/>
          <w:color w:val="000000"/>
          <w:sz w:val="28"/>
          <w:szCs w:val="28"/>
          <w:lang w:val="vi-VN"/>
        </w:rPr>
        <w:br/>
      </w:r>
      <w:r w:rsidRPr="00823859">
        <w:rPr>
          <w:rFonts w:ascii="Times New Roman" w:eastAsia="Times New Roman" w:hAnsi="Times New Roman" w:cs="Times New Roman"/>
          <w:i/>
          <w:iCs/>
          <w:color w:val="000000"/>
          <w:sz w:val="28"/>
          <w:szCs w:val="28"/>
        </w:rPr>
        <w:t>(</w:t>
      </w:r>
      <w:r w:rsidRPr="00823859">
        <w:rPr>
          <w:rFonts w:ascii="Times New Roman" w:eastAsia="Times New Roman" w:hAnsi="Times New Roman" w:cs="Times New Roman"/>
          <w:i/>
          <w:iCs/>
          <w:color w:val="000000"/>
          <w:sz w:val="28"/>
          <w:szCs w:val="28"/>
          <w:lang w:val="vi-VN"/>
        </w:rPr>
        <w:t>Kèm theo Nghị định s</w:t>
      </w:r>
      <w:r w:rsidRPr="00823859">
        <w:rPr>
          <w:rFonts w:ascii="Times New Roman" w:eastAsia="Times New Roman" w:hAnsi="Times New Roman" w:cs="Times New Roman"/>
          <w:i/>
          <w:iCs/>
          <w:color w:val="000000"/>
          <w:sz w:val="28"/>
          <w:szCs w:val="28"/>
        </w:rPr>
        <w:t>ố 92</w:t>
      </w:r>
      <w:r w:rsidRPr="00823859">
        <w:rPr>
          <w:rFonts w:ascii="Times New Roman" w:eastAsia="Times New Roman" w:hAnsi="Times New Roman" w:cs="Times New Roman"/>
          <w:i/>
          <w:iCs/>
          <w:color w:val="000000"/>
          <w:sz w:val="28"/>
          <w:szCs w:val="28"/>
          <w:lang w:val="vi-VN"/>
        </w:rPr>
        <w:t>/2019/NĐ-CP ngày </w:t>
      </w:r>
      <w:r w:rsidRPr="00823859">
        <w:rPr>
          <w:rFonts w:ascii="Times New Roman" w:eastAsia="Times New Roman" w:hAnsi="Times New Roman" w:cs="Times New Roman"/>
          <w:i/>
          <w:iCs/>
          <w:color w:val="000000"/>
          <w:sz w:val="28"/>
          <w:szCs w:val="28"/>
        </w:rPr>
        <w:t>20 </w:t>
      </w:r>
      <w:r w:rsidRPr="00823859">
        <w:rPr>
          <w:rFonts w:ascii="Times New Roman" w:eastAsia="Times New Roman" w:hAnsi="Times New Roman" w:cs="Times New Roman"/>
          <w:i/>
          <w:iCs/>
          <w:color w:val="000000"/>
          <w:sz w:val="28"/>
          <w:szCs w:val="28"/>
          <w:lang w:val="vi-VN"/>
        </w:rPr>
        <w:t>tháng 11 năm 2019 của Ch</w:t>
      </w:r>
      <w:r w:rsidRPr="00823859">
        <w:rPr>
          <w:rFonts w:ascii="Times New Roman" w:eastAsia="Times New Roman" w:hAnsi="Times New Roman" w:cs="Times New Roman"/>
          <w:i/>
          <w:iCs/>
          <w:color w:val="000000"/>
          <w:sz w:val="28"/>
          <w:szCs w:val="28"/>
        </w:rPr>
        <w:t>í</w:t>
      </w:r>
      <w:r w:rsidRPr="00823859">
        <w:rPr>
          <w:rFonts w:ascii="Times New Roman" w:eastAsia="Times New Roman" w:hAnsi="Times New Roman" w:cs="Times New Roman"/>
          <w:i/>
          <w:iCs/>
          <w:color w:val="000000"/>
          <w:sz w:val="28"/>
          <w:szCs w:val="28"/>
          <w:lang w:val="vi-VN"/>
        </w:rPr>
        <w:t>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0"/>
        <w:gridCol w:w="1280"/>
        <w:gridCol w:w="5546"/>
        <w:gridCol w:w="972"/>
        <w:gridCol w:w="972"/>
      </w:tblGrid>
      <w:tr w:rsidR="00823859" w:rsidRPr="00823859" w:rsidTr="00823859">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STT</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Mã mặt hàng</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Mô tả hàng hóa</w:t>
            </w:r>
          </w:p>
        </w:tc>
        <w:tc>
          <w:tcPr>
            <w:tcW w:w="1100" w:type="pct"/>
            <w:gridSpan w:val="2"/>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Định</w:t>
            </w:r>
            <w:r w:rsidRPr="00823859">
              <w:rPr>
                <w:rFonts w:ascii="Times New Roman" w:eastAsia="Times New Roman" w:hAnsi="Times New Roman" w:cs="Times New Roman"/>
                <w:b/>
                <w:bCs/>
                <w:color w:val="000000"/>
                <w:sz w:val="28"/>
                <w:szCs w:val="28"/>
              </w:rPr>
              <w:t> l</w:t>
            </w:r>
            <w:r w:rsidRPr="00823859">
              <w:rPr>
                <w:rFonts w:ascii="Times New Roman" w:eastAsia="Times New Roman" w:hAnsi="Times New Roman" w:cs="Times New Roman"/>
                <w:b/>
                <w:bCs/>
                <w:color w:val="000000"/>
                <w:sz w:val="28"/>
                <w:szCs w:val="28"/>
                <w:lang w:val="vi-VN"/>
              </w:rPr>
              <w:t>ượn</w:t>
            </w:r>
            <w:r w:rsidRPr="00823859">
              <w:rPr>
                <w:rFonts w:ascii="Times New Roman" w:eastAsia="Times New Roman" w:hAnsi="Times New Roman" w:cs="Times New Roman"/>
                <w:b/>
                <w:bCs/>
                <w:color w:val="000000"/>
                <w:sz w:val="28"/>
                <w:szCs w:val="28"/>
              </w:rPr>
              <w:t>g</w:t>
            </w:r>
          </w:p>
        </w:tc>
      </w:tr>
      <w:tr w:rsidR="00823859" w:rsidRPr="00823859" w:rsidTr="008238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Năm 2019</w:t>
            </w:r>
          </w:p>
        </w:tc>
        <w:tc>
          <w:tcPr>
            <w:tcW w:w="5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Năm 2020</w:t>
            </w: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I</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10.06</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Lúa gạo</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300.000 tấn gạo</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300.000 tấn gạo</w:t>
            </w: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1006.10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Thóc:</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1006.10.10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Để gieo trồng</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1006.10.90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1006.20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Gạo lứt:</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lastRenderedPageBreak/>
              <w:t>3</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1006.20.10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Gạo Hom Mali</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4</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1006.20.90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II</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24.01</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Lá thuốc lá chưa chế biến; phế liệu lá thuốc lá.</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3.000 tấn</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3.000 tấn</w:t>
            </w: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2401.10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Lá thuốc lá chưa tước cọn</w:t>
            </w:r>
            <w:r w:rsidRPr="00823859">
              <w:rPr>
                <w:rFonts w:ascii="Times New Roman" w:eastAsia="Times New Roman" w:hAnsi="Times New Roman" w:cs="Times New Roman"/>
                <w:color w:val="000000"/>
                <w:sz w:val="28"/>
                <w:szCs w:val="28"/>
              </w:rPr>
              <w:t>g</w:t>
            </w:r>
            <w:r w:rsidRPr="00823859">
              <w:rPr>
                <w:rFonts w:ascii="Times New Roman" w:eastAsia="Times New Roman" w:hAnsi="Times New Roman" w:cs="Times New Roman"/>
                <w:color w:val="000000"/>
                <w:sz w:val="28"/>
                <w:szCs w:val="28"/>
                <w:lang w:val="vi-VN"/>
              </w:rPr>
              <w:t>:</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5</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2401.10.10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đã sấy bằng không khí nóng (flue-cured)</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6</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2401.10.20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trừ loại sấy bằng không khí nóng</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7</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2401.10.40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Burley</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8</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2401.10.50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 được sấy bằng không khí nóng</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9</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2401.10.90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2401.20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Lá thuốc lá, đã tước cọng một phần hoặc toàn bộ:</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2401.20.10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đã sấy bằng không khí nóng</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11</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2401.20.20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Virginia, trừ loại sấy bằng không khí nóng</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12</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2401.20.30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Oriental</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13</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20</w:t>
            </w:r>
            <w:r w:rsidRPr="00823859">
              <w:rPr>
                <w:rFonts w:ascii="Times New Roman" w:eastAsia="Times New Roman" w:hAnsi="Times New Roman" w:cs="Times New Roman"/>
                <w:color w:val="000000"/>
                <w:sz w:val="28"/>
                <w:szCs w:val="28"/>
              </w:rPr>
              <w:t>.</w:t>
            </w:r>
            <w:r w:rsidRPr="00823859">
              <w:rPr>
                <w:rFonts w:ascii="Times New Roman" w:eastAsia="Times New Roman" w:hAnsi="Times New Roman" w:cs="Times New Roman"/>
                <w:color w:val="000000"/>
                <w:sz w:val="28"/>
                <w:szCs w:val="28"/>
                <w:lang w:val="vi-VN"/>
              </w:rPr>
              <w:t>40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Burley</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14</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2401.20.50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 được sấy bằng không khí nóng</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r w:rsidR="00823859" w:rsidRPr="00823859" w:rsidTr="00823859">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15</w:t>
            </w:r>
          </w:p>
        </w:tc>
        <w:tc>
          <w:tcPr>
            <w:tcW w:w="6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2401.20.90</w:t>
            </w:r>
          </w:p>
        </w:tc>
        <w:tc>
          <w:tcPr>
            <w:tcW w:w="2950" w:type="pct"/>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 Loại khác</w:t>
            </w: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823859" w:rsidRPr="00823859" w:rsidRDefault="00823859" w:rsidP="00823859">
            <w:pPr>
              <w:spacing w:after="0" w:line="240" w:lineRule="auto"/>
              <w:rPr>
                <w:rFonts w:ascii="Times New Roman" w:eastAsia="Times New Roman" w:hAnsi="Times New Roman" w:cs="Times New Roman"/>
                <w:color w:val="000000"/>
                <w:sz w:val="28"/>
                <w:szCs w:val="28"/>
              </w:rPr>
            </w:pPr>
          </w:p>
        </w:tc>
      </w:tr>
    </w:tbl>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i/>
          <w:iCs/>
          <w:color w:val="000000"/>
          <w:sz w:val="28"/>
          <w:szCs w:val="28"/>
          <w:lang w:val="vi-VN"/>
        </w:rPr>
        <w:t>Ghi chú:</w:t>
      </w:r>
      <w:r w:rsidRPr="00823859">
        <w:rPr>
          <w:rFonts w:ascii="Times New Roman" w:eastAsia="Times New Roman" w:hAnsi="Times New Roman" w:cs="Times New Roman"/>
          <w:color w:val="000000"/>
          <w:sz w:val="28"/>
          <w:szCs w:val="28"/>
          <w:lang w:val="vi-VN"/>
        </w:rPr>
        <w:t> Tỷ lệ quy đổi: 02 kg thóc = 01 kg gạo</w:t>
      </w:r>
    </w:p>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t> </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PHỤ LỤC III</w:t>
      </w:r>
    </w:p>
    <w:p w:rsidR="00823859" w:rsidRPr="00823859" w:rsidRDefault="00823859" w:rsidP="0082385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rPr>
        <w:lastRenderedPageBreak/>
        <w:t>DANH MỤC CÁC CẶP CỬA KHẨU ĐƯỢC PHÉP THÔNG QUAN CÁC MẶT HÀNG HƯỞNG ƯU ĐÃI THEO THỎA THUẬN VIỆT NAM - CAMPUCHIA</w:t>
      </w:r>
      <w:r w:rsidRPr="00823859">
        <w:rPr>
          <w:rFonts w:ascii="Times New Roman" w:eastAsia="Times New Roman" w:hAnsi="Times New Roman" w:cs="Times New Roman"/>
          <w:color w:val="000000"/>
          <w:sz w:val="28"/>
          <w:szCs w:val="28"/>
          <w:lang w:val="vi-VN"/>
        </w:rPr>
        <w:br/>
      </w:r>
      <w:r w:rsidRPr="00823859">
        <w:rPr>
          <w:rFonts w:ascii="Times New Roman" w:eastAsia="Times New Roman" w:hAnsi="Times New Roman" w:cs="Times New Roman"/>
          <w:i/>
          <w:iCs/>
          <w:color w:val="000000"/>
          <w:sz w:val="28"/>
          <w:szCs w:val="28"/>
        </w:rPr>
        <w:t>(Kèm </w:t>
      </w:r>
      <w:r w:rsidRPr="00823859">
        <w:rPr>
          <w:rFonts w:ascii="Times New Roman" w:eastAsia="Times New Roman" w:hAnsi="Times New Roman" w:cs="Times New Roman"/>
          <w:i/>
          <w:iCs/>
          <w:color w:val="000000"/>
          <w:sz w:val="28"/>
          <w:szCs w:val="28"/>
          <w:lang w:val="vi-VN"/>
        </w:rPr>
        <w:t>theo Nghị định s</w:t>
      </w:r>
      <w:r w:rsidRPr="00823859">
        <w:rPr>
          <w:rFonts w:ascii="Times New Roman" w:eastAsia="Times New Roman" w:hAnsi="Times New Roman" w:cs="Times New Roman"/>
          <w:i/>
          <w:iCs/>
          <w:color w:val="000000"/>
          <w:sz w:val="28"/>
          <w:szCs w:val="28"/>
        </w:rPr>
        <w:t>ố 92</w:t>
      </w:r>
      <w:r w:rsidRPr="00823859">
        <w:rPr>
          <w:rFonts w:ascii="Times New Roman" w:eastAsia="Times New Roman" w:hAnsi="Times New Roman" w:cs="Times New Roman"/>
          <w:i/>
          <w:iCs/>
          <w:color w:val="000000"/>
          <w:sz w:val="28"/>
          <w:szCs w:val="28"/>
          <w:lang w:val="vi-VN"/>
        </w:rPr>
        <w:t>/2019/NĐ-CP ngày</w:t>
      </w:r>
      <w:r w:rsidRPr="00823859">
        <w:rPr>
          <w:rFonts w:ascii="Times New Roman" w:eastAsia="Times New Roman" w:hAnsi="Times New Roman" w:cs="Times New Roman"/>
          <w:i/>
          <w:iCs/>
          <w:color w:val="000000"/>
          <w:sz w:val="28"/>
          <w:szCs w:val="28"/>
        </w:rPr>
        <w:t> 2</w:t>
      </w:r>
      <w:r w:rsidRPr="00823859">
        <w:rPr>
          <w:rFonts w:ascii="Times New Roman" w:eastAsia="Times New Roman" w:hAnsi="Times New Roman" w:cs="Times New Roman"/>
          <w:i/>
          <w:iCs/>
          <w:color w:val="000000"/>
          <w:sz w:val="28"/>
          <w:szCs w:val="28"/>
          <w:lang w:val="vi-VN"/>
        </w:rPr>
        <w:t>0 tháng 11 năm 2019 của Ch</w:t>
      </w:r>
      <w:r w:rsidRPr="00823859">
        <w:rPr>
          <w:rFonts w:ascii="Times New Roman" w:eastAsia="Times New Roman" w:hAnsi="Times New Roman" w:cs="Times New Roman"/>
          <w:i/>
          <w:iCs/>
          <w:color w:val="000000"/>
          <w:sz w:val="28"/>
          <w:szCs w:val="28"/>
        </w:rPr>
        <w:t>í</w:t>
      </w:r>
      <w:r w:rsidRPr="00823859">
        <w:rPr>
          <w:rFonts w:ascii="Times New Roman" w:eastAsia="Times New Roman" w:hAnsi="Times New Roman" w:cs="Times New Roman"/>
          <w:i/>
          <w:iCs/>
          <w:color w:val="000000"/>
          <w:sz w:val="28"/>
          <w:szCs w:val="28"/>
          <w:lang w:val="vi-VN"/>
        </w:rPr>
        <w:t>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3962"/>
        <w:gridCol w:w="4623"/>
      </w:tblGrid>
      <w:tr w:rsidR="00823859" w:rsidRPr="00823859" w:rsidTr="0082385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STT</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Phía V</w:t>
            </w:r>
            <w:r w:rsidRPr="00823859">
              <w:rPr>
                <w:rFonts w:ascii="Times New Roman" w:eastAsia="Times New Roman" w:hAnsi="Times New Roman" w:cs="Times New Roman"/>
                <w:b/>
                <w:bCs/>
                <w:color w:val="000000"/>
                <w:sz w:val="28"/>
                <w:szCs w:val="28"/>
              </w:rPr>
              <w:t>iệ</w:t>
            </w:r>
            <w:r w:rsidRPr="00823859">
              <w:rPr>
                <w:rFonts w:ascii="Times New Roman" w:eastAsia="Times New Roman" w:hAnsi="Times New Roman" w:cs="Times New Roman"/>
                <w:b/>
                <w:bCs/>
                <w:color w:val="000000"/>
                <w:sz w:val="28"/>
                <w:szCs w:val="28"/>
                <w:lang w:val="vi-VN"/>
              </w:rPr>
              <w:t>t Nam</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b/>
                <w:bCs/>
                <w:color w:val="000000"/>
                <w:sz w:val="28"/>
                <w:szCs w:val="28"/>
                <w:lang w:val="vi-VN"/>
              </w:rPr>
              <w:t>Phía Campuchia</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Lệ Thanh (tỉnh Gia Lai)</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Ou Ya Dav (tỉnh Ratanakiri)</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Bu Prăng (tỉnh Đắk Nông)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Dak Dam (t</w:t>
            </w:r>
            <w:r w:rsidRPr="00823859">
              <w:rPr>
                <w:rFonts w:ascii="Times New Roman" w:eastAsia="Times New Roman" w:hAnsi="Times New Roman" w:cs="Times New Roman"/>
                <w:color w:val="000000"/>
                <w:sz w:val="28"/>
                <w:szCs w:val="28"/>
              </w:rPr>
              <w:t>ỉ</w:t>
            </w:r>
            <w:r w:rsidRPr="00823859">
              <w:rPr>
                <w:rFonts w:ascii="Times New Roman" w:eastAsia="Times New Roman" w:hAnsi="Times New Roman" w:cs="Times New Roman"/>
                <w:color w:val="000000"/>
                <w:sz w:val="28"/>
                <w:szCs w:val="28"/>
                <w:lang w:val="vi-VN"/>
              </w:rPr>
              <w:t>nh Mondulkiri)</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3</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Đắk Peur (tỉnh Đắk Nông)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Nam Lear (tỉnh Mondulkiri)</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4</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Hoa Lư (tỉnh Bình Phước)</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Trapeang Sre (tỉnh Kratie)</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5</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Hoàng Diệu (tỉnh Bình Phước)</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Lapakhe (tỉnh Mondulkiri)</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6</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Lộc Thịnh (tỉnh Bình Phước)</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Tonle Cham (tỉnh Tboung Khmum)</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7</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Mộc Bài (tỉnh Tây Ninh)</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Bavet (Svay Rieng Province)</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8</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Xa Mát (tỉnh Tây Ninh)</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Trapeang Plong (tỉnh Tboung Khmum)</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9</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Chàng Riệc (tỉnh Tây Ninh)</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Da (tỉnh Tboung Khmum)</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10</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Kà Tum (tỉnh Tây Ninh)</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Chan Mul (tỉnh Tboung Khmum)</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11</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Phước Tân (tỉnh Tây Ninh)</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Bosmon (tỉnh Svay Rieng)</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12</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Vạc Sa (tỉnh Tây Ninh)</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Doun Rodth (tỉnh Tboung Khmum)</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13</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Bình Hiệp (tỉnh Long An)</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Prey Vor (tỉnh Svay Rieng)</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14</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Vàm Đồn (tỉnh Long An)</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Sre Barang (tỉnh Svay Rieng)</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15</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Mỹ Quý Tây (tỉnh Long An)</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Samrong (tỉnh Svay Rieng)</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16</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Dinh Bà (tỉnh Đồng Tháp)</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Banteay Chakrey (tỉnh Prey Veng)</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17</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Thường Phước (tỉnh Đồng Tháp)</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Koh Roka (tỉnh Prey Veng)</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lastRenderedPageBreak/>
              <w:t>18</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Sở Thượng (tỉnh Đồng Tháp)</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Koh Sampov (tỉnh Prey Veng)</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19</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Vĩnh Xương (tỉnh An Giang)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Ka-Orm Samnor (tỉnh Kandal)</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20</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Tịnh Biên (tỉnh An Giang)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Phnom Den (tỉnh Takeo)</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21</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Khánh Bình (tỉnh An Giang)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Chrey Thom (tỉnh Kandal)</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22</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Vĩnh Hội Đông (tỉnh An Giang)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Kampong Krosang (tỉnh Takeo)</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23</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Hà Tiên (tỉnh Kiên Giang)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Prek Chak (tỉnh Kampot)</w:t>
            </w:r>
          </w:p>
        </w:tc>
      </w:tr>
      <w:tr w:rsidR="00823859" w:rsidRPr="00823859" w:rsidTr="008238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jc w:val="center"/>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24</w:t>
            </w:r>
          </w:p>
        </w:tc>
        <w:tc>
          <w:tcPr>
            <w:tcW w:w="210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Giang Thành (tỉnh Kiên Giang)</w:t>
            </w:r>
          </w:p>
        </w:tc>
        <w:tc>
          <w:tcPr>
            <w:tcW w:w="2450" w:type="pct"/>
            <w:tcBorders>
              <w:top w:val="nil"/>
              <w:left w:val="nil"/>
              <w:bottom w:val="single" w:sz="8" w:space="0" w:color="auto"/>
              <w:right w:val="single" w:sz="8" w:space="0" w:color="auto"/>
            </w:tcBorders>
            <w:shd w:val="clear" w:color="auto" w:fill="FFFFFF"/>
            <w:vAlign w:val="bottom"/>
            <w:hideMark/>
          </w:tcPr>
          <w:p w:rsidR="00823859" w:rsidRPr="00823859" w:rsidRDefault="00823859" w:rsidP="00823859">
            <w:pPr>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Ton Hon (tỉnh Kampot)</w:t>
            </w:r>
          </w:p>
        </w:tc>
      </w:tr>
    </w:tbl>
    <w:p w:rsidR="00823859" w:rsidRPr="00823859" w:rsidRDefault="00823859" w:rsidP="00823859">
      <w:pPr>
        <w:shd w:val="clear" w:color="auto" w:fill="FFFFFF"/>
        <w:spacing w:before="120" w:after="120" w:line="234" w:lineRule="atLeast"/>
        <w:rPr>
          <w:rFonts w:ascii="Times New Roman" w:eastAsia="Times New Roman" w:hAnsi="Times New Roman" w:cs="Times New Roman"/>
          <w:color w:val="000000"/>
          <w:sz w:val="28"/>
          <w:szCs w:val="28"/>
        </w:rPr>
      </w:pPr>
      <w:r w:rsidRPr="00823859">
        <w:rPr>
          <w:rFonts w:ascii="Times New Roman" w:eastAsia="Times New Roman" w:hAnsi="Times New Roman" w:cs="Times New Roman"/>
          <w:color w:val="000000"/>
          <w:sz w:val="28"/>
          <w:szCs w:val="28"/>
          <w:lang w:val="vi-VN"/>
        </w:rPr>
        <w:t> </w:t>
      </w:r>
    </w:p>
    <w:p w:rsidR="001010D6" w:rsidRPr="00823859" w:rsidRDefault="001010D6">
      <w:pPr>
        <w:rPr>
          <w:rFonts w:ascii="Times New Roman" w:hAnsi="Times New Roman" w:cs="Times New Roman"/>
          <w:sz w:val="28"/>
          <w:szCs w:val="28"/>
        </w:rPr>
      </w:pPr>
      <w:bookmarkStart w:id="0" w:name="_GoBack"/>
      <w:bookmarkEnd w:id="0"/>
    </w:p>
    <w:sectPr w:rsidR="001010D6" w:rsidRPr="008238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CBD" w:rsidRDefault="00C65CBD" w:rsidP="00823859">
      <w:pPr>
        <w:spacing w:after="0" w:line="240" w:lineRule="auto"/>
      </w:pPr>
      <w:r>
        <w:separator/>
      </w:r>
    </w:p>
  </w:endnote>
  <w:endnote w:type="continuationSeparator" w:id="0">
    <w:p w:rsidR="00C65CBD" w:rsidRDefault="00C65CBD" w:rsidP="0082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59" w:rsidRPr="007801B5" w:rsidRDefault="00823859" w:rsidP="00823859">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823859" w:rsidRPr="007801B5" w:rsidRDefault="00823859" w:rsidP="00823859">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823859" w:rsidRPr="007801B5" w:rsidRDefault="00823859" w:rsidP="00823859">
    <w:pPr>
      <w:pStyle w:val="Header"/>
      <w:jc w:val="center"/>
      <w:rPr>
        <w:rFonts w:ascii="Arial" w:hAnsi="Arial" w:cs="Arial"/>
        <w:color w:val="FF0000"/>
      </w:rPr>
    </w:pPr>
    <w:r w:rsidRPr="007801B5">
      <w:rPr>
        <w:rFonts w:ascii="Arial" w:hAnsi="Arial" w:cs="Arial"/>
        <w:color w:val="FF0000"/>
      </w:rPr>
      <w:t>Web: saovietlaw.com/ Tổng đài 1900 6243</w:t>
    </w:r>
  </w:p>
  <w:p w:rsidR="00823859" w:rsidRDefault="008238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823859" w:rsidRDefault="00823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CBD" w:rsidRDefault="00C65CBD" w:rsidP="00823859">
      <w:pPr>
        <w:spacing w:after="0" w:line="240" w:lineRule="auto"/>
      </w:pPr>
      <w:r>
        <w:separator/>
      </w:r>
    </w:p>
  </w:footnote>
  <w:footnote w:type="continuationSeparator" w:id="0">
    <w:p w:rsidR="00C65CBD" w:rsidRDefault="00C65CBD" w:rsidP="00823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59"/>
    <w:rsid w:val="001010D6"/>
    <w:rsid w:val="00823859"/>
    <w:rsid w:val="00C6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5296F-2CBC-4508-98F8-933ACAAF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8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3859"/>
    <w:rPr>
      <w:color w:val="0000FF"/>
      <w:u w:val="single"/>
    </w:rPr>
  </w:style>
  <w:style w:type="character" w:styleId="FollowedHyperlink">
    <w:name w:val="FollowedHyperlink"/>
    <w:basedOn w:val="DefaultParagraphFont"/>
    <w:uiPriority w:val="99"/>
    <w:semiHidden/>
    <w:unhideWhenUsed/>
    <w:rsid w:val="00823859"/>
    <w:rPr>
      <w:color w:val="800080"/>
      <w:u w:val="single"/>
    </w:rPr>
  </w:style>
  <w:style w:type="paragraph" w:styleId="Header">
    <w:name w:val="header"/>
    <w:basedOn w:val="Normal"/>
    <w:link w:val="HeaderChar"/>
    <w:uiPriority w:val="99"/>
    <w:unhideWhenUsed/>
    <w:rsid w:val="00823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859"/>
  </w:style>
  <w:style w:type="paragraph" w:styleId="Footer">
    <w:name w:val="footer"/>
    <w:basedOn w:val="Normal"/>
    <w:link w:val="FooterChar"/>
    <w:uiPriority w:val="99"/>
    <w:unhideWhenUsed/>
    <w:rsid w:val="00823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01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2019-11-27T03:07:00Z</dcterms:created>
  <dcterms:modified xsi:type="dcterms:W3CDTF">2019-11-27T03:09:00Z</dcterms:modified>
</cp:coreProperties>
</file>